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9F7" w:rsidRPr="004839F7" w:rsidRDefault="00126997" w:rsidP="004839F7">
      <w:pPr>
        <w:spacing w:line="360" w:lineRule="auto"/>
        <w:jc w:val="center"/>
        <w:rPr>
          <w:rFonts w:eastAsia="Calibri"/>
          <w:b/>
          <w:sz w:val="28"/>
          <w:szCs w:val="28"/>
          <w:lang w:eastAsia="en-US"/>
        </w:rPr>
      </w:pPr>
      <w:r>
        <w:rPr>
          <w:noProof/>
        </w:rPr>
        <w:drawing>
          <wp:inline distT="0" distB="0" distL="0" distR="0" wp14:anchorId="0452ABEB" wp14:editId="729A0B58">
            <wp:extent cx="5940425" cy="3440859"/>
            <wp:effectExtent l="0" t="0" r="317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440859"/>
                    </a:xfrm>
                    <a:prstGeom prst="rect">
                      <a:avLst/>
                    </a:prstGeom>
                    <a:noFill/>
                    <a:ln>
                      <a:noFill/>
                    </a:ln>
                  </pic:spPr>
                </pic:pic>
              </a:graphicData>
            </a:graphic>
          </wp:inline>
        </w:drawing>
      </w:r>
    </w:p>
    <w:p w:rsidR="00613400" w:rsidRDefault="00613400" w:rsidP="00613400">
      <w:pPr>
        <w:spacing w:line="360" w:lineRule="auto"/>
        <w:rPr>
          <w:rFonts w:eastAsia="Calibri"/>
          <w:b/>
          <w:i/>
          <w:sz w:val="28"/>
          <w:szCs w:val="28"/>
          <w:lang w:eastAsia="en-US"/>
        </w:rPr>
      </w:pPr>
    </w:p>
    <w:p w:rsidR="004839F7" w:rsidRPr="004839F7" w:rsidRDefault="00613400" w:rsidP="004839F7">
      <w:pPr>
        <w:spacing w:line="360" w:lineRule="auto"/>
        <w:jc w:val="center"/>
        <w:rPr>
          <w:rFonts w:eastAsia="Calibri"/>
          <w:b/>
          <w:i/>
          <w:sz w:val="28"/>
          <w:szCs w:val="28"/>
          <w:lang w:eastAsia="en-US"/>
        </w:rPr>
      </w:pPr>
      <w:r>
        <w:rPr>
          <w:rFonts w:eastAsia="Calibri"/>
          <w:b/>
          <w:i/>
          <w:sz w:val="28"/>
          <w:szCs w:val="28"/>
          <w:lang w:eastAsia="en-US"/>
        </w:rPr>
        <w:t xml:space="preserve">ЛОКАЛЬНЫЙ АКТ </w:t>
      </w:r>
      <w:r w:rsidR="00E73AE5">
        <w:rPr>
          <w:rFonts w:eastAsia="Calibri"/>
          <w:b/>
          <w:i/>
          <w:sz w:val="28"/>
          <w:szCs w:val="28"/>
          <w:lang w:eastAsia="en-US"/>
        </w:rPr>
        <w:t>№</w:t>
      </w:r>
      <w:r w:rsidR="00B9607A">
        <w:rPr>
          <w:rFonts w:eastAsia="Calibri"/>
          <w:b/>
          <w:i/>
          <w:sz w:val="28"/>
          <w:szCs w:val="28"/>
          <w:lang w:eastAsia="en-US"/>
        </w:rPr>
        <w:t xml:space="preserve">  62</w:t>
      </w:r>
    </w:p>
    <w:p w:rsidR="009F4D9B" w:rsidRPr="004839F7" w:rsidRDefault="009F4D9B" w:rsidP="00BC1998">
      <w:pPr>
        <w:shd w:val="clear" w:color="auto" w:fill="FFFFFF"/>
        <w:spacing w:line="360" w:lineRule="auto"/>
        <w:jc w:val="center"/>
        <w:rPr>
          <w:color w:val="000000"/>
          <w:sz w:val="28"/>
          <w:szCs w:val="28"/>
        </w:rPr>
      </w:pPr>
    </w:p>
    <w:p w:rsidR="009F4D9B" w:rsidRPr="00BC1998" w:rsidRDefault="00040BC2" w:rsidP="00BC1998">
      <w:pPr>
        <w:spacing w:line="360" w:lineRule="auto"/>
        <w:ind w:firstLine="709"/>
        <w:contextualSpacing/>
        <w:jc w:val="center"/>
        <w:rPr>
          <w:b/>
          <w:sz w:val="28"/>
          <w:szCs w:val="28"/>
        </w:rPr>
      </w:pPr>
      <w:r w:rsidRPr="00BC1998">
        <w:rPr>
          <w:b/>
          <w:sz w:val="28"/>
          <w:szCs w:val="28"/>
        </w:rPr>
        <w:t>П</w:t>
      </w:r>
      <w:r w:rsidR="00BC1998" w:rsidRPr="00BC1998">
        <w:rPr>
          <w:b/>
          <w:sz w:val="28"/>
          <w:szCs w:val="28"/>
        </w:rPr>
        <w:t>ОЛОЖЕНИЕ О КУРСОВОЙ РАБОТЕ (ПРОЕКТЕ)</w:t>
      </w:r>
      <w:r w:rsidR="00BC1998">
        <w:rPr>
          <w:b/>
          <w:sz w:val="28"/>
          <w:szCs w:val="28"/>
        </w:rPr>
        <w:t xml:space="preserve"> </w:t>
      </w:r>
    </w:p>
    <w:p w:rsidR="00BC1998" w:rsidRDefault="003D75AD" w:rsidP="00BC1998">
      <w:pPr>
        <w:autoSpaceDE w:val="0"/>
        <w:autoSpaceDN w:val="0"/>
        <w:adjustRightInd w:val="0"/>
        <w:spacing w:line="360" w:lineRule="auto"/>
        <w:ind w:right="142"/>
        <w:jc w:val="center"/>
        <w:rPr>
          <w:b/>
          <w:sz w:val="28"/>
          <w:szCs w:val="28"/>
        </w:rPr>
      </w:pPr>
      <w:r w:rsidRPr="00BC1998">
        <w:rPr>
          <w:b/>
          <w:sz w:val="28"/>
          <w:szCs w:val="28"/>
        </w:rPr>
        <w:t>ОГАПОУ «Ю</w:t>
      </w:r>
      <w:r w:rsidR="00BC1998">
        <w:rPr>
          <w:b/>
          <w:sz w:val="28"/>
          <w:szCs w:val="28"/>
        </w:rPr>
        <w:t>ТАНОВСКИЙ АГРОМЕХАНИЧЕСКИЙ ТЕХНИКУМ</w:t>
      </w:r>
    </w:p>
    <w:p w:rsidR="003D75AD" w:rsidRPr="00BC1998" w:rsidRDefault="00BC1998" w:rsidP="00BC1998">
      <w:pPr>
        <w:autoSpaceDE w:val="0"/>
        <w:autoSpaceDN w:val="0"/>
        <w:adjustRightInd w:val="0"/>
        <w:spacing w:line="360" w:lineRule="auto"/>
        <w:ind w:right="142"/>
        <w:jc w:val="center"/>
        <w:rPr>
          <w:b/>
          <w:sz w:val="28"/>
          <w:szCs w:val="28"/>
        </w:rPr>
      </w:pPr>
      <w:r>
        <w:rPr>
          <w:b/>
          <w:sz w:val="28"/>
          <w:szCs w:val="28"/>
        </w:rPr>
        <w:t xml:space="preserve"> имени Евграфа Петровича Ковалевского</w:t>
      </w:r>
      <w:r w:rsidR="003D75AD" w:rsidRPr="00BC1998">
        <w:rPr>
          <w:b/>
          <w:sz w:val="28"/>
          <w:szCs w:val="28"/>
        </w:rPr>
        <w:t>»</w:t>
      </w:r>
    </w:p>
    <w:p w:rsidR="00702FE4" w:rsidRPr="00702FE4" w:rsidRDefault="00702FE4" w:rsidP="003A61A0">
      <w:pPr>
        <w:shd w:val="clear" w:color="auto" w:fill="FFFFFF"/>
        <w:spacing w:line="360" w:lineRule="auto"/>
        <w:jc w:val="center"/>
        <w:rPr>
          <w:b/>
          <w:bCs/>
          <w:color w:val="000000"/>
          <w:sz w:val="28"/>
          <w:szCs w:val="28"/>
        </w:rPr>
      </w:pPr>
    </w:p>
    <w:p w:rsidR="00686FE2" w:rsidRPr="00686FE2" w:rsidRDefault="00686FE2" w:rsidP="00686FE2">
      <w:pPr>
        <w:shd w:val="clear" w:color="auto" w:fill="FFFFFF"/>
        <w:spacing w:line="360" w:lineRule="auto"/>
        <w:jc w:val="center"/>
        <w:rPr>
          <w:b/>
          <w:bCs/>
          <w:color w:val="000000"/>
          <w:sz w:val="28"/>
          <w:szCs w:val="28"/>
        </w:rPr>
      </w:pPr>
    </w:p>
    <w:p w:rsidR="004839F7" w:rsidRPr="004839F7" w:rsidRDefault="004839F7" w:rsidP="004839F7">
      <w:pPr>
        <w:shd w:val="clear" w:color="auto" w:fill="FFFFFF"/>
        <w:spacing w:line="360" w:lineRule="auto"/>
        <w:jc w:val="center"/>
        <w:rPr>
          <w:color w:val="000000"/>
          <w:sz w:val="28"/>
          <w:szCs w:val="28"/>
        </w:rPr>
      </w:pPr>
    </w:p>
    <w:p w:rsidR="00613400" w:rsidRDefault="00613400" w:rsidP="004839F7">
      <w:pPr>
        <w:shd w:val="clear" w:color="auto" w:fill="FFFFFF"/>
        <w:spacing w:line="360" w:lineRule="auto"/>
        <w:rPr>
          <w:b/>
          <w:color w:val="000000"/>
          <w:sz w:val="28"/>
          <w:szCs w:val="28"/>
        </w:rPr>
      </w:pPr>
    </w:p>
    <w:p w:rsidR="00BC1998" w:rsidRDefault="00BC1998" w:rsidP="004839F7">
      <w:pPr>
        <w:shd w:val="clear" w:color="auto" w:fill="FFFFFF"/>
        <w:spacing w:line="360" w:lineRule="auto"/>
        <w:rPr>
          <w:b/>
          <w:color w:val="000000"/>
          <w:sz w:val="28"/>
          <w:szCs w:val="28"/>
        </w:rPr>
      </w:pPr>
    </w:p>
    <w:p w:rsidR="00BC1998" w:rsidRDefault="00BC1998" w:rsidP="004839F7">
      <w:pPr>
        <w:shd w:val="clear" w:color="auto" w:fill="FFFFFF"/>
        <w:spacing w:line="360" w:lineRule="auto"/>
        <w:rPr>
          <w:b/>
          <w:color w:val="000000"/>
          <w:sz w:val="28"/>
          <w:szCs w:val="28"/>
        </w:rPr>
      </w:pPr>
    </w:p>
    <w:p w:rsidR="00BC1998" w:rsidRDefault="00BC1998" w:rsidP="004839F7">
      <w:pPr>
        <w:shd w:val="clear" w:color="auto" w:fill="FFFFFF"/>
        <w:spacing w:line="360" w:lineRule="auto"/>
        <w:rPr>
          <w:b/>
          <w:color w:val="000000"/>
          <w:sz w:val="28"/>
          <w:szCs w:val="28"/>
        </w:rPr>
      </w:pPr>
    </w:p>
    <w:p w:rsidR="00BC1998" w:rsidRDefault="00BC1998" w:rsidP="004839F7">
      <w:pPr>
        <w:shd w:val="clear" w:color="auto" w:fill="FFFFFF"/>
        <w:spacing w:line="360" w:lineRule="auto"/>
        <w:rPr>
          <w:b/>
          <w:color w:val="000000"/>
          <w:sz w:val="28"/>
          <w:szCs w:val="28"/>
        </w:rPr>
      </w:pPr>
    </w:p>
    <w:p w:rsidR="00126997" w:rsidRDefault="00126997" w:rsidP="004839F7">
      <w:pPr>
        <w:shd w:val="clear" w:color="auto" w:fill="FFFFFF"/>
        <w:spacing w:line="360" w:lineRule="auto"/>
        <w:rPr>
          <w:b/>
          <w:color w:val="000000"/>
          <w:sz w:val="28"/>
          <w:szCs w:val="28"/>
        </w:rPr>
      </w:pPr>
      <w:bookmarkStart w:id="0" w:name="_GoBack"/>
      <w:bookmarkEnd w:id="0"/>
    </w:p>
    <w:p w:rsidR="00613400" w:rsidRPr="004839F7" w:rsidRDefault="00613400" w:rsidP="004839F7">
      <w:pPr>
        <w:shd w:val="clear" w:color="auto" w:fill="FFFFFF"/>
        <w:spacing w:line="360" w:lineRule="auto"/>
        <w:rPr>
          <w:b/>
          <w:color w:val="000000"/>
          <w:sz w:val="28"/>
          <w:szCs w:val="28"/>
        </w:rPr>
      </w:pPr>
    </w:p>
    <w:p w:rsidR="00040BC2" w:rsidRPr="00040BC2" w:rsidRDefault="00320A3E" w:rsidP="00040BC2">
      <w:pPr>
        <w:shd w:val="clear" w:color="auto" w:fill="FFFFFF"/>
        <w:spacing w:line="360" w:lineRule="auto"/>
        <w:jc w:val="center"/>
        <w:rPr>
          <w:rFonts w:eastAsia="Calibri"/>
          <w:b/>
          <w:sz w:val="28"/>
          <w:szCs w:val="28"/>
          <w:lang w:eastAsia="en-US"/>
        </w:rPr>
      </w:pPr>
      <w:r>
        <w:rPr>
          <w:rFonts w:eastAsia="Calibri"/>
          <w:b/>
          <w:sz w:val="28"/>
          <w:szCs w:val="28"/>
          <w:lang w:eastAsia="en-US"/>
        </w:rPr>
        <w:t xml:space="preserve"> </w:t>
      </w:r>
      <w:r w:rsidR="00BC1998">
        <w:rPr>
          <w:rFonts w:eastAsia="Calibri"/>
          <w:b/>
          <w:sz w:val="28"/>
          <w:szCs w:val="28"/>
          <w:lang w:eastAsia="en-US"/>
        </w:rPr>
        <w:t>2016</w:t>
      </w:r>
      <w:r>
        <w:rPr>
          <w:rFonts w:eastAsia="Calibri"/>
          <w:b/>
          <w:sz w:val="28"/>
          <w:szCs w:val="28"/>
          <w:lang w:eastAsia="en-US"/>
        </w:rPr>
        <w:t xml:space="preserve"> </w:t>
      </w:r>
      <w:r w:rsidR="004140C8">
        <w:rPr>
          <w:rFonts w:eastAsia="Calibri"/>
          <w:b/>
          <w:sz w:val="28"/>
          <w:szCs w:val="28"/>
          <w:lang w:eastAsia="en-US"/>
        </w:rPr>
        <w:t>г.</w:t>
      </w:r>
    </w:p>
    <w:p w:rsidR="009F4D9B" w:rsidRDefault="009F4D9B" w:rsidP="009F4D9B">
      <w:pPr>
        <w:tabs>
          <w:tab w:val="left" w:pos="4860"/>
          <w:tab w:val="left" w:pos="6300"/>
        </w:tabs>
        <w:jc w:val="center"/>
        <w:rPr>
          <w:b/>
          <w:sz w:val="28"/>
          <w:szCs w:val="28"/>
        </w:rPr>
      </w:pPr>
    </w:p>
    <w:p w:rsidR="009F4D9B" w:rsidRDefault="009F4D9B" w:rsidP="009F4D9B">
      <w:pPr>
        <w:tabs>
          <w:tab w:val="left" w:pos="4860"/>
          <w:tab w:val="left" w:pos="6300"/>
        </w:tabs>
        <w:jc w:val="center"/>
        <w:rPr>
          <w:b/>
          <w:sz w:val="28"/>
          <w:szCs w:val="28"/>
        </w:rPr>
      </w:pPr>
      <w:r>
        <w:rPr>
          <w:b/>
          <w:sz w:val="28"/>
          <w:szCs w:val="28"/>
        </w:rPr>
        <w:lastRenderedPageBreak/>
        <w:t>1. Общие положения</w:t>
      </w:r>
    </w:p>
    <w:p w:rsidR="009F4D9B" w:rsidRDefault="009F4D9B" w:rsidP="009F4D9B">
      <w:pPr>
        <w:tabs>
          <w:tab w:val="left" w:pos="720"/>
          <w:tab w:val="left" w:pos="4860"/>
          <w:tab w:val="left" w:pos="6300"/>
        </w:tabs>
        <w:jc w:val="both"/>
        <w:rPr>
          <w:b/>
          <w:sz w:val="28"/>
          <w:szCs w:val="28"/>
        </w:rPr>
      </w:pPr>
    </w:p>
    <w:p w:rsidR="009F4D9B" w:rsidRDefault="009F4D9B" w:rsidP="009F4D9B">
      <w:pPr>
        <w:ind w:firstLine="540"/>
        <w:jc w:val="both"/>
        <w:rPr>
          <w:sz w:val="28"/>
          <w:szCs w:val="28"/>
        </w:rPr>
      </w:pPr>
      <w:r>
        <w:rPr>
          <w:sz w:val="28"/>
          <w:szCs w:val="28"/>
        </w:rPr>
        <w:t>1.1. Курсовая работа (проект)– один из основных видов учебных занятий и форм контроля учебной деятельности студентов, предусмотренных учебным планом специальности в ОГАПОУ «</w:t>
      </w:r>
      <w:proofErr w:type="spellStart"/>
      <w:r>
        <w:rPr>
          <w:sz w:val="28"/>
          <w:szCs w:val="28"/>
        </w:rPr>
        <w:t>Ютановский</w:t>
      </w:r>
      <w:proofErr w:type="spellEnd"/>
      <w:r>
        <w:rPr>
          <w:sz w:val="28"/>
          <w:szCs w:val="28"/>
        </w:rPr>
        <w:t xml:space="preserve"> </w:t>
      </w:r>
      <w:proofErr w:type="spellStart"/>
      <w:r>
        <w:rPr>
          <w:sz w:val="28"/>
          <w:szCs w:val="28"/>
        </w:rPr>
        <w:t>агромеханический</w:t>
      </w:r>
      <w:proofErr w:type="spellEnd"/>
      <w:r>
        <w:rPr>
          <w:sz w:val="28"/>
          <w:szCs w:val="28"/>
        </w:rPr>
        <w:t xml:space="preserve"> техникум</w:t>
      </w:r>
      <w:r w:rsidR="00BC1998">
        <w:rPr>
          <w:sz w:val="28"/>
          <w:szCs w:val="28"/>
        </w:rPr>
        <w:t xml:space="preserve"> имени Евграфа Петровича Ковалевского</w:t>
      </w:r>
      <w:r>
        <w:rPr>
          <w:sz w:val="28"/>
          <w:szCs w:val="28"/>
        </w:rPr>
        <w:t xml:space="preserve">» (далее </w:t>
      </w:r>
      <w:proofErr w:type="gramStart"/>
      <w:r>
        <w:rPr>
          <w:sz w:val="28"/>
          <w:szCs w:val="28"/>
        </w:rPr>
        <w:t>–Т</w:t>
      </w:r>
      <w:proofErr w:type="gramEnd"/>
      <w:r>
        <w:rPr>
          <w:sz w:val="28"/>
          <w:szCs w:val="28"/>
        </w:rPr>
        <w:t>ехникум).</w:t>
      </w:r>
    </w:p>
    <w:p w:rsidR="009F4D9B" w:rsidRDefault="009F4D9B" w:rsidP="009F4D9B">
      <w:pPr>
        <w:ind w:firstLine="540"/>
        <w:jc w:val="both"/>
        <w:rPr>
          <w:sz w:val="28"/>
          <w:szCs w:val="28"/>
        </w:rPr>
      </w:pPr>
      <w:r>
        <w:rPr>
          <w:sz w:val="28"/>
          <w:szCs w:val="28"/>
        </w:rPr>
        <w:t>1.2. Выполнение студентом курсовой  работы (проекта) осуществляется на заключительном этапе изучения учебной дисциплины или междисциплинарного курса (далее – МДК), в ходе которого проверяются полученные знания и умения или компетенции при решении комплексных задач, связанных со сферой профессиональной деятельности будущих специалистов или видом профессиональной деятельности.</w:t>
      </w:r>
    </w:p>
    <w:p w:rsidR="009F4D9B" w:rsidRDefault="009F4D9B" w:rsidP="009F4D9B">
      <w:pPr>
        <w:tabs>
          <w:tab w:val="left" w:pos="720"/>
        </w:tabs>
        <w:ind w:right="-6" w:firstLine="540"/>
        <w:jc w:val="both"/>
        <w:rPr>
          <w:sz w:val="28"/>
          <w:szCs w:val="28"/>
        </w:rPr>
      </w:pPr>
      <w:r>
        <w:rPr>
          <w:sz w:val="28"/>
          <w:szCs w:val="28"/>
        </w:rPr>
        <w:t xml:space="preserve">1.3. Курсовая работа (проект) представляет собой логически завершенное и оформленное в виде текста изложение студентом содержания отдельных проблем, задач и методов их решения в изучаемой области науки, профессиональной деятельности и выполняется с целью углубленного изучения отдельных тем, соответствующих учебных дисциплин или  МДК и овладения навыками исследовательской деятельности. </w:t>
      </w:r>
    </w:p>
    <w:p w:rsidR="009F4D9B" w:rsidRDefault="009F4D9B" w:rsidP="009F4D9B">
      <w:pPr>
        <w:tabs>
          <w:tab w:val="left" w:pos="720"/>
        </w:tabs>
        <w:ind w:right="-6" w:firstLine="540"/>
        <w:jc w:val="both"/>
        <w:rPr>
          <w:sz w:val="28"/>
          <w:szCs w:val="28"/>
        </w:rPr>
      </w:pPr>
      <w:r>
        <w:rPr>
          <w:sz w:val="28"/>
          <w:szCs w:val="28"/>
        </w:rPr>
        <w:t xml:space="preserve">1.4. В процессе выполнения курсовой работы решаются следующие задачи: </w:t>
      </w:r>
    </w:p>
    <w:p w:rsidR="009F4D9B" w:rsidRDefault="009F4D9B" w:rsidP="009F4D9B">
      <w:pPr>
        <w:tabs>
          <w:tab w:val="left" w:pos="0"/>
          <w:tab w:val="num" w:pos="540"/>
        </w:tabs>
        <w:ind w:right="-6" w:firstLine="180"/>
        <w:jc w:val="both"/>
        <w:rPr>
          <w:spacing w:val="-2"/>
          <w:sz w:val="28"/>
          <w:szCs w:val="28"/>
        </w:rPr>
      </w:pPr>
      <w:r>
        <w:rPr>
          <w:spacing w:val="-2"/>
          <w:sz w:val="28"/>
          <w:szCs w:val="28"/>
        </w:rPr>
        <w:t xml:space="preserve">- расширение, систематизация и закрепление теоретических и практических знаний по дисциплине, общих и профессиональных компетенций по </w:t>
      </w:r>
      <w:r>
        <w:rPr>
          <w:sz w:val="28"/>
          <w:szCs w:val="28"/>
        </w:rPr>
        <w:t xml:space="preserve">МДК </w:t>
      </w:r>
      <w:r>
        <w:rPr>
          <w:color w:val="000000"/>
          <w:sz w:val="28"/>
          <w:szCs w:val="28"/>
        </w:rPr>
        <w:t>в соответствии</w:t>
      </w:r>
      <w:r>
        <w:rPr>
          <w:spacing w:val="-2"/>
          <w:sz w:val="28"/>
          <w:szCs w:val="28"/>
        </w:rPr>
        <w:t xml:space="preserve"> </w:t>
      </w:r>
      <w:r>
        <w:rPr>
          <w:color w:val="000000"/>
          <w:sz w:val="28"/>
          <w:szCs w:val="28"/>
        </w:rPr>
        <w:t xml:space="preserve">с требованиями </w:t>
      </w:r>
      <w:r>
        <w:rPr>
          <w:sz w:val="28"/>
          <w:szCs w:val="28"/>
        </w:rPr>
        <w:t>ФГОС СПО</w:t>
      </w:r>
      <w:r>
        <w:rPr>
          <w:color w:val="000000"/>
          <w:sz w:val="28"/>
          <w:szCs w:val="28"/>
        </w:rPr>
        <w:t xml:space="preserve"> по соответствующему направлению подготовки специалистов;</w:t>
      </w:r>
    </w:p>
    <w:p w:rsidR="009F4D9B" w:rsidRDefault="009F4D9B" w:rsidP="009F4D9B">
      <w:pPr>
        <w:tabs>
          <w:tab w:val="left" w:pos="0"/>
          <w:tab w:val="num" w:pos="540"/>
        </w:tabs>
        <w:ind w:right="-6" w:firstLine="180"/>
        <w:jc w:val="both"/>
        <w:rPr>
          <w:sz w:val="28"/>
          <w:szCs w:val="28"/>
        </w:rPr>
      </w:pPr>
      <w:r>
        <w:rPr>
          <w:sz w:val="28"/>
          <w:szCs w:val="28"/>
        </w:rPr>
        <w:t xml:space="preserve">- освоение общих и профессиональных компетенций; </w:t>
      </w:r>
    </w:p>
    <w:p w:rsidR="009F4D9B" w:rsidRDefault="009F4D9B" w:rsidP="009F4D9B">
      <w:pPr>
        <w:tabs>
          <w:tab w:val="left" w:pos="0"/>
          <w:tab w:val="num" w:pos="540"/>
        </w:tabs>
        <w:ind w:right="-6" w:firstLine="180"/>
        <w:jc w:val="both"/>
        <w:rPr>
          <w:sz w:val="28"/>
          <w:szCs w:val="28"/>
        </w:rPr>
      </w:pPr>
      <w:r>
        <w:rPr>
          <w:sz w:val="28"/>
          <w:szCs w:val="28"/>
        </w:rPr>
        <w:t>- приобретение опыта творческого мышления, обобщения и анализа;</w:t>
      </w:r>
    </w:p>
    <w:p w:rsidR="009F4D9B" w:rsidRDefault="009F4D9B" w:rsidP="009F4D9B">
      <w:pPr>
        <w:tabs>
          <w:tab w:val="left" w:pos="0"/>
          <w:tab w:val="num" w:pos="540"/>
        </w:tabs>
        <w:ind w:right="-6" w:firstLine="180"/>
        <w:jc w:val="both"/>
        <w:rPr>
          <w:sz w:val="28"/>
          <w:szCs w:val="28"/>
        </w:rPr>
      </w:pPr>
      <w:r>
        <w:rPr>
          <w:sz w:val="28"/>
          <w:szCs w:val="28"/>
        </w:rPr>
        <w:t>- развитие инициативы, самостоятельности, ответственности и организованности;</w:t>
      </w:r>
    </w:p>
    <w:p w:rsidR="009F4D9B" w:rsidRDefault="009F4D9B" w:rsidP="009F4D9B">
      <w:pPr>
        <w:tabs>
          <w:tab w:val="left" w:pos="0"/>
          <w:tab w:val="num" w:pos="540"/>
        </w:tabs>
        <w:ind w:right="-6" w:firstLine="180"/>
        <w:jc w:val="both"/>
        <w:rPr>
          <w:sz w:val="28"/>
          <w:szCs w:val="28"/>
        </w:rPr>
      </w:pPr>
      <w:r>
        <w:rPr>
          <w:sz w:val="28"/>
          <w:szCs w:val="28"/>
        </w:rPr>
        <w:t>- приобщение к работе со справочной, специальной и нормативной литературой;</w:t>
      </w:r>
    </w:p>
    <w:p w:rsidR="009F4D9B" w:rsidRDefault="009F4D9B" w:rsidP="009F4D9B">
      <w:pPr>
        <w:tabs>
          <w:tab w:val="left" w:pos="0"/>
          <w:tab w:val="num" w:pos="540"/>
        </w:tabs>
        <w:ind w:right="-6" w:firstLine="180"/>
        <w:jc w:val="both"/>
        <w:rPr>
          <w:sz w:val="28"/>
          <w:szCs w:val="28"/>
        </w:rPr>
      </w:pPr>
      <w:r>
        <w:rPr>
          <w:sz w:val="28"/>
          <w:szCs w:val="28"/>
        </w:rPr>
        <w:t>-применение современных методов организационного, правового, экономического и социального анализа, оценки, сравнения, выбора и обоснования предлагаемых решений;</w:t>
      </w:r>
    </w:p>
    <w:p w:rsidR="009F4D9B" w:rsidRDefault="009F4D9B" w:rsidP="009F4D9B">
      <w:pPr>
        <w:tabs>
          <w:tab w:val="left" w:pos="0"/>
          <w:tab w:val="num" w:pos="540"/>
        </w:tabs>
        <w:ind w:right="-6" w:firstLine="180"/>
        <w:jc w:val="both"/>
        <w:rPr>
          <w:sz w:val="28"/>
          <w:szCs w:val="28"/>
        </w:rPr>
      </w:pPr>
      <w:r>
        <w:rPr>
          <w:sz w:val="28"/>
          <w:szCs w:val="28"/>
        </w:rPr>
        <w:t>- развитие интереса к научно-исследовательской работе.</w:t>
      </w:r>
    </w:p>
    <w:p w:rsidR="009F4D9B" w:rsidRDefault="009F4D9B" w:rsidP="009F4D9B">
      <w:pPr>
        <w:tabs>
          <w:tab w:val="left" w:pos="720"/>
        </w:tabs>
        <w:ind w:right="-6" w:firstLine="540"/>
        <w:jc w:val="both"/>
        <w:rPr>
          <w:sz w:val="28"/>
          <w:szCs w:val="28"/>
        </w:rPr>
      </w:pPr>
      <w:r>
        <w:rPr>
          <w:sz w:val="28"/>
          <w:szCs w:val="28"/>
        </w:rPr>
        <w:t>1.5. Количество курсовых работ (проектов), наименование дисциплин, МДК по которым они предусматриваются, количество часов обязательной учебной нагрузки студента, отведенное на их выполнение, определяются ФГОС СПО. На весь период обучения техникумом предусматривается выполнение не более двух курсовых работ (проектов) по дисциплинам и МДК.</w:t>
      </w:r>
    </w:p>
    <w:p w:rsidR="009F4D9B" w:rsidRDefault="009F4D9B" w:rsidP="009F4D9B">
      <w:pPr>
        <w:tabs>
          <w:tab w:val="left" w:pos="720"/>
        </w:tabs>
        <w:ind w:right="-6" w:firstLine="540"/>
        <w:jc w:val="both"/>
        <w:rPr>
          <w:sz w:val="28"/>
          <w:szCs w:val="28"/>
        </w:rPr>
      </w:pPr>
      <w:r>
        <w:rPr>
          <w:sz w:val="28"/>
          <w:szCs w:val="28"/>
        </w:rPr>
        <w:t>1.6. Курсовая работа (проект) выполняется в сроки, определенные учебным планом по специальности и рабочей программой по дисциплине/ МДК.</w:t>
      </w:r>
    </w:p>
    <w:p w:rsidR="009F4D9B" w:rsidRDefault="009F4D9B" w:rsidP="009F4D9B">
      <w:pPr>
        <w:pStyle w:val="3"/>
        <w:spacing w:before="0" w:beforeAutospacing="0" w:after="0" w:afterAutospacing="0"/>
        <w:jc w:val="center"/>
        <w:rPr>
          <w:sz w:val="28"/>
          <w:szCs w:val="28"/>
        </w:rPr>
      </w:pPr>
    </w:p>
    <w:p w:rsidR="009F4D9B" w:rsidRPr="009F4D9B" w:rsidRDefault="009F4D9B" w:rsidP="009F4D9B">
      <w:pPr>
        <w:pStyle w:val="3"/>
        <w:spacing w:before="0" w:beforeAutospacing="0" w:after="0" w:afterAutospacing="0"/>
        <w:jc w:val="center"/>
        <w:rPr>
          <w:sz w:val="28"/>
          <w:szCs w:val="28"/>
        </w:rPr>
      </w:pPr>
      <w:r w:rsidRPr="009F4D9B">
        <w:rPr>
          <w:sz w:val="28"/>
          <w:szCs w:val="28"/>
        </w:rPr>
        <w:t>2. Содержание курсовой работы (проекта)</w:t>
      </w:r>
    </w:p>
    <w:p w:rsidR="009F4D9B" w:rsidRDefault="009F4D9B" w:rsidP="009F4D9B">
      <w:pPr>
        <w:pStyle w:val="3"/>
        <w:spacing w:before="0" w:beforeAutospacing="0" w:after="0" w:afterAutospacing="0"/>
        <w:jc w:val="center"/>
        <w:rPr>
          <w:b w:val="0"/>
          <w:i/>
          <w:sz w:val="28"/>
          <w:szCs w:val="28"/>
        </w:rPr>
      </w:pPr>
    </w:p>
    <w:p w:rsidR="009F4D9B" w:rsidRDefault="009F4D9B" w:rsidP="009F4D9B">
      <w:pPr>
        <w:tabs>
          <w:tab w:val="num" w:pos="540"/>
        </w:tabs>
        <w:ind w:right="-6" w:firstLine="540"/>
        <w:jc w:val="both"/>
        <w:rPr>
          <w:sz w:val="28"/>
          <w:szCs w:val="28"/>
        </w:rPr>
      </w:pPr>
      <w:r>
        <w:rPr>
          <w:sz w:val="28"/>
          <w:szCs w:val="28"/>
        </w:rPr>
        <w:lastRenderedPageBreak/>
        <w:t>2.1. По содержанию курсовая работа (проект) может носить реферативный, практический или опытно-экспериментальный характер. По объему курсовая работа должна содержать 25-35 страниц печатного текста.</w:t>
      </w:r>
    </w:p>
    <w:p w:rsidR="009F4D9B" w:rsidRDefault="009F4D9B" w:rsidP="009F4D9B">
      <w:pPr>
        <w:tabs>
          <w:tab w:val="num" w:pos="540"/>
        </w:tabs>
        <w:ind w:right="-6" w:firstLine="540"/>
        <w:jc w:val="both"/>
        <w:rPr>
          <w:sz w:val="28"/>
          <w:szCs w:val="28"/>
        </w:rPr>
      </w:pPr>
      <w:r>
        <w:rPr>
          <w:sz w:val="28"/>
          <w:szCs w:val="28"/>
        </w:rPr>
        <w:t xml:space="preserve">2.2. По структуре курсовая работа реферативного характера состоит </w:t>
      </w:r>
      <w:proofErr w:type="gramStart"/>
      <w:r>
        <w:rPr>
          <w:sz w:val="28"/>
          <w:szCs w:val="28"/>
        </w:rPr>
        <w:t>из</w:t>
      </w:r>
      <w:proofErr w:type="gramEnd"/>
      <w:r>
        <w:rPr>
          <w:sz w:val="28"/>
          <w:szCs w:val="28"/>
        </w:rPr>
        <w:t>:</w:t>
      </w:r>
    </w:p>
    <w:p w:rsidR="009F4D9B" w:rsidRDefault="009F4D9B" w:rsidP="009F4D9B">
      <w:pPr>
        <w:tabs>
          <w:tab w:val="num" w:pos="540"/>
        </w:tabs>
        <w:ind w:right="-6" w:firstLine="180"/>
        <w:jc w:val="both"/>
        <w:rPr>
          <w:sz w:val="28"/>
          <w:szCs w:val="28"/>
        </w:rPr>
      </w:pPr>
      <w:r>
        <w:rPr>
          <w:sz w:val="28"/>
          <w:szCs w:val="28"/>
        </w:rPr>
        <w:t>- введения, в котором раскрывается актуальность и значение темы, формулируется цель работы;</w:t>
      </w:r>
    </w:p>
    <w:p w:rsidR="009F4D9B" w:rsidRDefault="009F4D9B" w:rsidP="009F4D9B">
      <w:pPr>
        <w:tabs>
          <w:tab w:val="num" w:pos="540"/>
        </w:tabs>
        <w:ind w:right="-6" w:firstLine="180"/>
        <w:jc w:val="both"/>
        <w:rPr>
          <w:sz w:val="28"/>
          <w:szCs w:val="28"/>
        </w:rPr>
      </w:pPr>
      <w:r>
        <w:rPr>
          <w:sz w:val="28"/>
          <w:szCs w:val="28"/>
        </w:rPr>
        <w:t>- теоретической части, в которой представлена история вопроса, уровень разработанности проблемы в теории и практике посредством сравнительного анализа литературы;</w:t>
      </w:r>
    </w:p>
    <w:p w:rsidR="009F4D9B" w:rsidRDefault="009F4D9B" w:rsidP="009F4D9B">
      <w:pPr>
        <w:tabs>
          <w:tab w:val="num" w:pos="540"/>
        </w:tabs>
        <w:ind w:right="-6" w:firstLine="180"/>
        <w:jc w:val="both"/>
        <w:rPr>
          <w:sz w:val="28"/>
          <w:szCs w:val="28"/>
        </w:rPr>
      </w:pPr>
      <w:r>
        <w:rPr>
          <w:sz w:val="28"/>
          <w:szCs w:val="28"/>
        </w:rPr>
        <w:t>- заключения, в котором содержатся выводы и рекомендации относительно возможностей использования материалов работы;</w:t>
      </w:r>
    </w:p>
    <w:p w:rsidR="009F4D9B" w:rsidRDefault="009F4D9B" w:rsidP="009F4D9B">
      <w:pPr>
        <w:tabs>
          <w:tab w:val="num" w:pos="540"/>
        </w:tabs>
        <w:ind w:right="-6" w:firstLine="180"/>
        <w:jc w:val="both"/>
        <w:rPr>
          <w:sz w:val="28"/>
          <w:szCs w:val="28"/>
        </w:rPr>
      </w:pPr>
      <w:r>
        <w:rPr>
          <w:sz w:val="28"/>
          <w:szCs w:val="28"/>
        </w:rPr>
        <w:t>- списка использованной литературы;</w:t>
      </w:r>
    </w:p>
    <w:p w:rsidR="009F4D9B" w:rsidRDefault="009F4D9B" w:rsidP="009F4D9B">
      <w:pPr>
        <w:tabs>
          <w:tab w:val="num" w:pos="540"/>
        </w:tabs>
        <w:ind w:right="-6" w:firstLine="180"/>
        <w:jc w:val="both"/>
        <w:rPr>
          <w:sz w:val="28"/>
          <w:szCs w:val="28"/>
        </w:rPr>
      </w:pPr>
      <w:r>
        <w:rPr>
          <w:sz w:val="28"/>
          <w:szCs w:val="28"/>
        </w:rPr>
        <w:t>- приложения.</w:t>
      </w:r>
    </w:p>
    <w:p w:rsidR="009F4D9B" w:rsidRDefault="009F4D9B" w:rsidP="009F4D9B">
      <w:pPr>
        <w:tabs>
          <w:tab w:val="num" w:pos="540"/>
        </w:tabs>
        <w:ind w:right="-6" w:firstLine="540"/>
        <w:jc w:val="both"/>
        <w:rPr>
          <w:sz w:val="28"/>
          <w:szCs w:val="28"/>
        </w:rPr>
      </w:pPr>
      <w:r>
        <w:rPr>
          <w:sz w:val="28"/>
          <w:szCs w:val="28"/>
        </w:rPr>
        <w:t>2.3. По структуре курсовая работа (проект</w:t>
      </w:r>
      <w:proofErr w:type="gramStart"/>
      <w:r>
        <w:rPr>
          <w:sz w:val="28"/>
          <w:szCs w:val="28"/>
        </w:rPr>
        <w:t xml:space="preserve"> )</w:t>
      </w:r>
      <w:proofErr w:type="gramEnd"/>
      <w:r>
        <w:rPr>
          <w:sz w:val="28"/>
          <w:szCs w:val="28"/>
        </w:rPr>
        <w:t xml:space="preserve"> практического характера состоит из:</w:t>
      </w:r>
    </w:p>
    <w:p w:rsidR="009F4D9B" w:rsidRDefault="009F4D9B" w:rsidP="009F4D9B">
      <w:pPr>
        <w:tabs>
          <w:tab w:val="num" w:pos="540"/>
        </w:tabs>
        <w:ind w:right="-6" w:firstLine="180"/>
        <w:jc w:val="both"/>
        <w:rPr>
          <w:sz w:val="28"/>
          <w:szCs w:val="28"/>
        </w:rPr>
      </w:pPr>
      <w:r>
        <w:rPr>
          <w:sz w:val="28"/>
          <w:szCs w:val="28"/>
        </w:rPr>
        <w:t>- введения, в котором раскрывается актуальность и значение темы, формулируются цели и задачи работы;</w:t>
      </w:r>
    </w:p>
    <w:p w:rsidR="009F4D9B" w:rsidRDefault="009F4D9B" w:rsidP="009F4D9B">
      <w:pPr>
        <w:tabs>
          <w:tab w:val="num" w:pos="540"/>
        </w:tabs>
        <w:ind w:right="-6" w:firstLine="180"/>
        <w:jc w:val="both"/>
        <w:rPr>
          <w:sz w:val="28"/>
          <w:szCs w:val="28"/>
        </w:rPr>
      </w:pPr>
      <w:r>
        <w:rPr>
          <w:sz w:val="28"/>
          <w:szCs w:val="28"/>
        </w:rPr>
        <w:t>- основной части, которая обычно состоит из двух разделов:</w:t>
      </w:r>
    </w:p>
    <w:p w:rsidR="009F4D9B" w:rsidRDefault="009F4D9B" w:rsidP="009F4D9B">
      <w:pPr>
        <w:numPr>
          <w:ilvl w:val="0"/>
          <w:numId w:val="15"/>
        </w:numPr>
        <w:tabs>
          <w:tab w:val="num" w:pos="0"/>
          <w:tab w:val="left" w:pos="540"/>
        </w:tabs>
        <w:ind w:left="900" w:right="-6" w:hanging="540"/>
        <w:jc w:val="both"/>
        <w:rPr>
          <w:sz w:val="28"/>
          <w:szCs w:val="28"/>
        </w:rPr>
      </w:pPr>
      <w:r>
        <w:rPr>
          <w:sz w:val="28"/>
          <w:szCs w:val="28"/>
        </w:rPr>
        <w:t xml:space="preserve"> в первом разделе содержатся теоретические основы разрабатываемой темы;</w:t>
      </w:r>
    </w:p>
    <w:p w:rsidR="009F4D9B" w:rsidRDefault="009F4D9B" w:rsidP="009F4D9B">
      <w:pPr>
        <w:numPr>
          <w:ilvl w:val="0"/>
          <w:numId w:val="15"/>
        </w:numPr>
        <w:tabs>
          <w:tab w:val="left" w:pos="540"/>
        </w:tabs>
        <w:ind w:left="0" w:right="-6" w:firstLine="360"/>
        <w:jc w:val="both"/>
        <w:rPr>
          <w:sz w:val="28"/>
          <w:szCs w:val="28"/>
        </w:rPr>
      </w:pPr>
      <w:r>
        <w:rPr>
          <w:sz w:val="28"/>
          <w:szCs w:val="28"/>
        </w:rPr>
        <w:t xml:space="preserve"> вторым разделом является практическая часть, которая представлена расчетами, графиками, таблицами, схемами и т.п.;</w:t>
      </w:r>
    </w:p>
    <w:p w:rsidR="009F4D9B" w:rsidRDefault="009F4D9B" w:rsidP="009F4D9B">
      <w:pPr>
        <w:tabs>
          <w:tab w:val="num" w:pos="540"/>
        </w:tabs>
        <w:ind w:right="-6" w:firstLine="180"/>
        <w:jc w:val="both"/>
        <w:rPr>
          <w:sz w:val="28"/>
          <w:szCs w:val="28"/>
        </w:rPr>
      </w:pPr>
      <w:r>
        <w:rPr>
          <w:sz w:val="28"/>
          <w:szCs w:val="28"/>
        </w:rPr>
        <w:t>- заключения, в котором содержатся выводы и рекомендации относительно возможностей практического применения материалов работы;</w:t>
      </w:r>
    </w:p>
    <w:p w:rsidR="009F4D9B" w:rsidRDefault="009F4D9B" w:rsidP="009F4D9B">
      <w:pPr>
        <w:tabs>
          <w:tab w:val="num" w:pos="540"/>
        </w:tabs>
        <w:ind w:right="-6" w:firstLine="180"/>
        <w:jc w:val="both"/>
        <w:rPr>
          <w:sz w:val="28"/>
          <w:szCs w:val="28"/>
        </w:rPr>
      </w:pPr>
      <w:r>
        <w:rPr>
          <w:sz w:val="28"/>
          <w:szCs w:val="28"/>
        </w:rPr>
        <w:t>- списка использованной литературы;</w:t>
      </w:r>
    </w:p>
    <w:p w:rsidR="009F4D9B" w:rsidRDefault="009F4D9B" w:rsidP="009F4D9B">
      <w:pPr>
        <w:tabs>
          <w:tab w:val="num" w:pos="540"/>
        </w:tabs>
        <w:ind w:right="-6" w:firstLine="180"/>
        <w:jc w:val="both"/>
        <w:rPr>
          <w:sz w:val="28"/>
          <w:szCs w:val="28"/>
        </w:rPr>
      </w:pPr>
      <w:r>
        <w:rPr>
          <w:sz w:val="28"/>
          <w:szCs w:val="28"/>
        </w:rPr>
        <w:t>- приложения.</w:t>
      </w:r>
    </w:p>
    <w:p w:rsidR="009F4D9B" w:rsidRDefault="009F4D9B" w:rsidP="009F4D9B">
      <w:pPr>
        <w:tabs>
          <w:tab w:val="num" w:pos="540"/>
        </w:tabs>
        <w:ind w:right="-6" w:firstLine="540"/>
        <w:jc w:val="both"/>
        <w:rPr>
          <w:sz w:val="28"/>
          <w:szCs w:val="28"/>
        </w:rPr>
      </w:pPr>
      <w:r>
        <w:rPr>
          <w:sz w:val="28"/>
          <w:szCs w:val="28"/>
        </w:rPr>
        <w:t xml:space="preserve">2.4. По структуре курсовая работа (проект) опытно-экспериментального характера состоит </w:t>
      </w:r>
      <w:proofErr w:type="gramStart"/>
      <w:r>
        <w:rPr>
          <w:sz w:val="28"/>
          <w:szCs w:val="28"/>
        </w:rPr>
        <w:t>из</w:t>
      </w:r>
      <w:proofErr w:type="gramEnd"/>
      <w:r>
        <w:rPr>
          <w:sz w:val="28"/>
          <w:szCs w:val="28"/>
        </w:rPr>
        <w:t>:</w:t>
      </w:r>
    </w:p>
    <w:p w:rsidR="009F4D9B" w:rsidRDefault="009F4D9B" w:rsidP="009F4D9B">
      <w:pPr>
        <w:tabs>
          <w:tab w:val="num" w:pos="540"/>
        </w:tabs>
        <w:ind w:right="-6" w:firstLine="180"/>
        <w:jc w:val="both"/>
        <w:rPr>
          <w:sz w:val="28"/>
          <w:szCs w:val="28"/>
        </w:rPr>
      </w:pPr>
      <w:r>
        <w:rPr>
          <w:sz w:val="28"/>
          <w:szCs w:val="28"/>
        </w:rPr>
        <w:t>- введения, в котором раскрывается актуальность и значение темы, определяются цели и задачи эксперимента;</w:t>
      </w:r>
    </w:p>
    <w:p w:rsidR="009F4D9B" w:rsidRDefault="009F4D9B" w:rsidP="009F4D9B">
      <w:pPr>
        <w:tabs>
          <w:tab w:val="num" w:pos="540"/>
        </w:tabs>
        <w:ind w:right="-6" w:firstLine="180"/>
        <w:jc w:val="both"/>
        <w:rPr>
          <w:sz w:val="28"/>
          <w:szCs w:val="28"/>
        </w:rPr>
      </w:pPr>
      <w:r>
        <w:rPr>
          <w:sz w:val="28"/>
          <w:szCs w:val="28"/>
        </w:rPr>
        <w:t>- основной части, которая обычно состоит из двух разделов:</w:t>
      </w:r>
    </w:p>
    <w:p w:rsidR="009F4D9B" w:rsidRDefault="009F4D9B" w:rsidP="009F4D9B">
      <w:pPr>
        <w:numPr>
          <w:ilvl w:val="0"/>
          <w:numId w:val="16"/>
        </w:numPr>
        <w:tabs>
          <w:tab w:val="num" w:pos="0"/>
          <w:tab w:val="left" w:pos="540"/>
        </w:tabs>
        <w:ind w:left="0" w:right="-6" w:firstLine="360"/>
        <w:jc w:val="both"/>
        <w:rPr>
          <w:sz w:val="28"/>
          <w:szCs w:val="28"/>
        </w:rPr>
      </w:pPr>
      <w:r>
        <w:rPr>
          <w:sz w:val="28"/>
          <w:szCs w:val="28"/>
        </w:rPr>
        <w:t>в первом разделе содержатся теоретические основы разрабатываемой темы, даны история вопроса, уровень разработанности проблемы в теории и практике;</w:t>
      </w:r>
    </w:p>
    <w:p w:rsidR="009F4D9B" w:rsidRDefault="009F4D9B" w:rsidP="009F4D9B">
      <w:pPr>
        <w:numPr>
          <w:ilvl w:val="0"/>
          <w:numId w:val="16"/>
        </w:numPr>
        <w:tabs>
          <w:tab w:val="num" w:pos="0"/>
          <w:tab w:val="left" w:pos="540"/>
        </w:tabs>
        <w:ind w:left="0" w:right="-6" w:firstLine="360"/>
        <w:jc w:val="both"/>
        <w:rPr>
          <w:sz w:val="28"/>
          <w:szCs w:val="28"/>
        </w:rPr>
      </w:pPr>
      <w:r>
        <w:rPr>
          <w:sz w:val="28"/>
          <w:szCs w:val="28"/>
        </w:rPr>
        <w:t>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метода, основные этапы эксперимента, обработка и анализ результатов опытно-экспериментальной работы;</w:t>
      </w:r>
    </w:p>
    <w:p w:rsidR="009F4D9B" w:rsidRDefault="009F4D9B" w:rsidP="009F4D9B">
      <w:pPr>
        <w:tabs>
          <w:tab w:val="num" w:pos="180"/>
        </w:tabs>
        <w:ind w:right="-6" w:firstLine="180"/>
        <w:jc w:val="both"/>
        <w:rPr>
          <w:sz w:val="28"/>
          <w:szCs w:val="28"/>
        </w:rPr>
      </w:pPr>
      <w:r>
        <w:rPr>
          <w:sz w:val="28"/>
          <w:szCs w:val="28"/>
        </w:rPr>
        <w:t>- заключения, в котором содержатся выводы и рекомендации о возможности применения полученных результатов;</w:t>
      </w:r>
    </w:p>
    <w:p w:rsidR="009F4D9B" w:rsidRDefault="009F4D9B" w:rsidP="009F4D9B">
      <w:pPr>
        <w:tabs>
          <w:tab w:val="num" w:pos="180"/>
        </w:tabs>
        <w:ind w:right="-6" w:firstLine="180"/>
        <w:jc w:val="both"/>
        <w:rPr>
          <w:sz w:val="28"/>
          <w:szCs w:val="28"/>
        </w:rPr>
      </w:pPr>
      <w:r>
        <w:rPr>
          <w:sz w:val="28"/>
          <w:szCs w:val="28"/>
        </w:rPr>
        <w:t>- списка использованной литературы;</w:t>
      </w:r>
    </w:p>
    <w:p w:rsidR="009F4D9B" w:rsidRDefault="009F4D9B" w:rsidP="009F4D9B">
      <w:pPr>
        <w:tabs>
          <w:tab w:val="num" w:pos="180"/>
        </w:tabs>
        <w:ind w:right="-6" w:firstLine="180"/>
        <w:jc w:val="both"/>
        <w:rPr>
          <w:sz w:val="28"/>
          <w:szCs w:val="28"/>
        </w:rPr>
      </w:pPr>
      <w:r>
        <w:rPr>
          <w:sz w:val="28"/>
          <w:szCs w:val="28"/>
        </w:rPr>
        <w:t>- приложения.</w:t>
      </w:r>
    </w:p>
    <w:p w:rsidR="009F4D9B" w:rsidRDefault="009F4D9B" w:rsidP="009F4D9B">
      <w:pPr>
        <w:tabs>
          <w:tab w:val="num" w:pos="540"/>
        </w:tabs>
        <w:ind w:right="-6" w:firstLine="540"/>
        <w:jc w:val="both"/>
        <w:rPr>
          <w:sz w:val="28"/>
          <w:szCs w:val="28"/>
        </w:rPr>
      </w:pPr>
      <w:r>
        <w:rPr>
          <w:sz w:val="28"/>
          <w:szCs w:val="28"/>
        </w:rPr>
        <w:t>2.5. По содержанию курсовой проект (проект)  может носить конструкторский или технологический характер. По структуре курсовой проект состоит из пояснительной записки и практической части.</w:t>
      </w:r>
    </w:p>
    <w:p w:rsidR="009F4D9B" w:rsidRDefault="009F4D9B" w:rsidP="009F4D9B">
      <w:pPr>
        <w:tabs>
          <w:tab w:val="num" w:pos="540"/>
        </w:tabs>
        <w:ind w:right="-6" w:firstLine="540"/>
        <w:jc w:val="both"/>
        <w:rPr>
          <w:sz w:val="28"/>
          <w:szCs w:val="28"/>
        </w:rPr>
      </w:pPr>
      <w:r>
        <w:rPr>
          <w:sz w:val="28"/>
          <w:szCs w:val="28"/>
        </w:rPr>
        <w:lastRenderedPageBreak/>
        <w:t>2.6. Пояснительная записка курсового проекта конструкторского характера включает в себя:</w:t>
      </w:r>
    </w:p>
    <w:p w:rsidR="009F4D9B" w:rsidRDefault="009F4D9B" w:rsidP="009F4D9B">
      <w:pPr>
        <w:tabs>
          <w:tab w:val="num" w:pos="540"/>
        </w:tabs>
        <w:ind w:right="-6" w:firstLine="180"/>
        <w:jc w:val="both"/>
        <w:rPr>
          <w:sz w:val="28"/>
          <w:szCs w:val="28"/>
        </w:rPr>
      </w:pPr>
      <w:r>
        <w:rPr>
          <w:sz w:val="28"/>
          <w:szCs w:val="28"/>
        </w:rPr>
        <w:t>- введение, в котором раскрывается актуальность и значение темы, формулируется цель;</w:t>
      </w:r>
    </w:p>
    <w:p w:rsidR="009F4D9B" w:rsidRDefault="009F4D9B" w:rsidP="009F4D9B">
      <w:pPr>
        <w:tabs>
          <w:tab w:val="num" w:pos="540"/>
        </w:tabs>
        <w:ind w:right="-6" w:firstLine="180"/>
        <w:jc w:val="both"/>
        <w:rPr>
          <w:sz w:val="28"/>
          <w:szCs w:val="28"/>
        </w:rPr>
      </w:pPr>
      <w:r>
        <w:rPr>
          <w:sz w:val="28"/>
          <w:szCs w:val="28"/>
        </w:rPr>
        <w:t>- расчетную часть, содержащую расчеты;</w:t>
      </w:r>
    </w:p>
    <w:p w:rsidR="009F4D9B" w:rsidRDefault="009F4D9B" w:rsidP="009F4D9B">
      <w:pPr>
        <w:tabs>
          <w:tab w:val="num" w:pos="540"/>
        </w:tabs>
        <w:ind w:right="-6" w:firstLine="180"/>
        <w:jc w:val="both"/>
        <w:rPr>
          <w:sz w:val="28"/>
          <w:szCs w:val="28"/>
        </w:rPr>
      </w:pPr>
      <w:r>
        <w:rPr>
          <w:sz w:val="28"/>
          <w:szCs w:val="28"/>
        </w:rPr>
        <w:t>- описательную часть, в которой приводится описание конструкции и принцип работы спроектированного изделия, выбор материалов, технологические особенности его изготовления;</w:t>
      </w:r>
    </w:p>
    <w:p w:rsidR="009F4D9B" w:rsidRDefault="009F4D9B" w:rsidP="009F4D9B">
      <w:pPr>
        <w:tabs>
          <w:tab w:val="num" w:pos="540"/>
        </w:tabs>
        <w:ind w:right="-6" w:firstLine="180"/>
        <w:jc w:val="both"/>
        <w:rPr>
          <w:sz w:val="28"/>
          <w:szCs w:val="28"/>
        </w:rPr>
      </w:pPr>
      <w:r>
        <w:rPr>
          <w:sz w:val="28"/>
          <w:szCs w:val="28"/>
        </w:rPr>
        <w:t>- организационно-экономическую часть;</w:t>
      </w:r>
    </w:p>
    <w:p w:rsidR="009F4D9B" w:rsidRDefault="009F4D9B" w:rsidP="009F4D9B">
      <w:pPr>
        <w:tabs>
          <w:tab w:val="num" w:pos="540"/>
        </w:tabs>
        <w:ind w:right="-6" w:firstLine="180"/>
        <w:jc w:val="both"/>
        <w:rPr>
          <w:sz w:val="28"/>
          <w:szCs w:val="28"/>
        </w:rPr>
      </w:pPr>
      <w:r>
        <w:rPr>
          <w:sz w:val="28"/>
          <w:szCs w:val="28"/>
        </w:rPr>
        <w:t>- заключение, в котором содержатся выводы и рекомендации относительно возможностей использования материалов работы;</w:t>
      </w:r>
    </w:p>
    <w:p w:rsidR="009F4D9B" w:rsidRDefault="009F4D9B" w:rsidP="009F4D9B">
      <w:pPr>
        <w:tabs>
          <w:tab w:val="num" w:pos="540"/>
        </w:tabs>
        <w:ind w:right="-6" w:firstLine="180"/>
        <w:jc w:val="both"/>
        <w:rPr>
          <w:sz w:val="28"/>
          <w:szCs w:val="28"/>
        </w:rPr>
      </w:pPr>
      <w:r>
        <w:rPr>
          <w:sz w:val="28"/>
          <w:szCs w:val="28"/>
        </w:rPr>
        <w:t>- список использованной литературы;</w:t>
      </w:r>
    </w:p>
    <w:p w:rsidR="009F4D9B" w:rsidRDefault="009F4D9B" w:rsidP="009F4D9B">
      <w:pPr>
        <w:tabs>
          <w:tab w:val="num" w:pos="540"/>
        </w:tabs>
        <w:ind w:right="-6" w:firstLine="180"/>
        <w:jc w:val="both"/>
        <w:rPr>
          <w:sz w:val="28"/>
          <w:szCs w:val="28"/>
        </w:rPr>
      </w:pPr>
      <w:r>
        <w:rPr>
          <w:sz w:val="28"/>
          <w:szCs w:val="28"/>
        </w:rPr>
        <w:t>- приложения.</w:t>
      </w:r>
    </w:p>
    <w:p w:rsidR="009F4D9B" w:rsidRDefault="009F4D9B" w:rsidP="009F4D9B">
      <w:pPr>
        <w:tabs>
          <w:tab w:val="num" w:pos="540"/>
        </w:tabs>
        <w:ind w:right="-6" w:firstLine="540"/>
        <w:jc w:val="both"/>
        <w:rPr>
          <w:sz w:val="28"/>
          <w:szCs w:val="28"/>
        </w:rPr>
      </w:pPr>
      <w:r>
        <w:rPr>
          <w:sz w:val="28"/>
          <w:szCs w:val="28"/>
        </w:rPr>
        <w:t>2.7. Пояснительная записка курсового проекта технологического характера включает в себя:</w:t>
      </w:r>
    </w:p>
    <w:p w:rsidR="009F4D9B" w:rsidRDefault="009F4D9B" w:rsidP="009F4D9B">
      <w:pPr>
        <w:tabs>
          <w:tab w:val="num" w:pos="540"/>
        </w:tabs>
        <w:ind w:right="-6" w:firstLine="180"/>
        <w:jc w:val="both"/>
        <w:rPr>
          <w:sz w:val="28"/>
          <w:szCs w:val="28"/>
        </w:rPr>
      </w:pPr>
      <w:r>
        <w:rPr>
          <w:sz w:val="28"/>
          <w:szCs w:val="28"/>
        </w:rPr>
        <w:t>- введение, в котором раскрывается актуальность и значение темы, формулируется цель;</w:t>
      </w:r>
    </w:p>
    <w:p w:rsidR="009F4D9B" w:rsidRDefault="009F4D9B" w:rsidP="009F4D9B">
      <w:pPr>
        <w:tabs>
          <w:tab w:val="num" w:pos="540"/>
        </w:tabs>
        <w:ind w:right="-6" w:firstLine="180"/>
        <w:jc w:val="both"/>
        <w:rPr>
          <w:sz w:val="28"/>
          <w:szCs w:val="28"/>
        </w:rPr>
      </w:pPr>
      <w:r>
        <w:rPr>
          <w:sz w:val="28"/>
          <w:szCs w:val="28"/>
        </w:rPr>
        <w:t>- описание узла или детали, на которую разрабатывается технологический процесс;</w:t>
      </w:r>
    </w:p>
    <w:p w:rsidR="009F4D9B" w:rsidRDefault="009F4D9B" w:rsidP="009F4D9B">
      <w:pPr>
        <w:tabs>
          <w:tab w:val="num" w:pos="540"/>
        </w:tabs>
        <w:ind w:right="-6" w:firstLine="180"/>
        <w:jc w:val="both"/>
        <w:rPr>
          <w:sz w:val="28"/>
          <w:szCs w:val="28"/>
        </w:rPr>
      </w:pPr>
      <w:r>
        <w:rPr>
          <w:sz w:val="28"/>
          <w:szCs w:val="28"/>
        </w:rPr>
        <w:t>- описание спроектированной оснастки, приспособлений т.п.;</w:t>
      </w:r>
    </w:p>
    <w:p w:rsidR="009F4D9B" w:rsidRDefault="009F4D9B" w:rsidP="009F4D9B">
      <w:pPr>
        <w:tabs>
          <w:tab w:val="num" w:pos="540"/>
        </w:tabs>
        <w:ind w:right="-6" w:firstLine="180"/>
        <w:jc w:val="both"/>
        <w:rPr>
          <w:sz w:val="28"/>
          <w:szCs w:val="28"/>
        </w:rPr>
      </w:pPr>
      <w:r>
        <w:rPr>
          <w:sz w:val="28"/>
          <w:szCs w:val="28"/>
        </w:rPr>
        <w:t>- организационно-экономическую часть;</w:t>
      </w:r>
    </w:p>
    <w:p w:rsidR="009F4D9B" w:rsidRDefault="009F4D9B" w:rsidP="009F4D9B">
      <w:pPr>
        <w:tabs>
          <w:tab w:val="num" w:pos="540"/>
        </w:tabs>
        <w:ind w:right="-6" w:firstLine="180"/>
        <w:jc w:val="both"/>
        <w:rPr>
          <w:sz w:val="28"/>
          <w:szCs w:val="28"/>
        </w:rPr>
      </w:pPr>
      <w:r>
        <w:rPr>
          <w:sz w:val="28"/>
          <w:szCs w:val="28"/>
        </w:rPr>
        <w:t>- заключение, в котором содержатся выводы и рекомендации относительно возможностей использования материалов проекта;</w:t>
      </w:r>
    </w:p>
    <w:p w:rsidR="009F4D9B" w:rsidRDefault="009F4D9B" w:rsidP="009F4D9B">
      <w:pPr>
        <w:tabs>
          <w:tab w:val="num" w:pos="540"/>
        </w:tabs>
        <w:ind w:right="-6" w:firstLine="180"/>
        <w:jc w:val="both"/>
        <w:rPr>
          <w:sz w:val="28"/>
          <w:szCs w:val="28"/>
        </w:rPr>
      </w:pPr>
      <w:r>
        <w:rPr>
          <w:sz w:val="28"/>
          <w:szCs w:val="28"/>
        </w:rPr>
        <w:t>- список использованной литературы;</w:t>
      </w:r>
    </w:p>
    <w:p w:rsidR="009F4D9B" w:rsidRDefault="009F4D9B" w:rsidP="009F4D9B">
      <w:pPr>
        <w:tabs>
          <w:tab w:val="num" w:pos="540"/>
        </w:tabs>
        <w:ind w:right="-6" w:firstLine="180"/>
        <w:jc w:val="both"/>
        <w:rPr>
          <w:sz w:val="28"/>
          <w:szCs w:val="28"/>
        </w:rPr>
      </w:pPr>
      <w:r>
        <w:rPr>
          <w:sz w:val="28"/>
          <w:szCs w:val="28"/>
        </w:rPr>
        <w:t>- приложения.</w:t>
      </w:r>
    </w:p>
    <w:p w:rsidR="009F4D9B" w:rsidRDefault="009F4D9B" w:rsidP="009F4D9B">
      <w:pPr>
        <w:tabs>
          <w:tab w:val="num" w:pos="540"/>
        </w:tabs>
        <w:ind w:right="-6" w:firstLine="540"/>
        <w:jc w:val="both"/>
        <w:rPr>
          <w:sz w:val="28"/>
          <w:szCs w:val="28"/>
        </w:rPr>
      </w:pPr>
      <w:r>
        <w:rPr>
          <w:sz w:val="28"/>
          <w:szCs w:val="28"/>
        </w:rPr>
        <w:t>2.8. Практическая часть курсового проекта как конструкторского, так и технологического характера может быть представлена чертежами, схемами, графиками, диаграммами, картинами, сценариями и другими изделиями или продуктами творческой деятельности в соответствии с выбранной темой.</w:t>
      </w:r>
    </w:p>
    <w:p w:rsidR="009F4D9B" w:rsidRDefault="009F4D9B" w:rsidP="009F4D9B">
      <w:pPr>
        <w:tabs>
          <w:tab w:val="num" w:pos="540"/>
        </w:tabs>
        <w:ind w:right="-6" w:firstLine="540"/>
        <w:jc w:val="both"/>
        <w:rPr>
          <w:sz w:val="28"/>
          <w:szCs w:val="28"/>
        </w:rPr>
      </w:pPr>
      <w:r>
        <w:rPr>
          <w:sz w:val="28"/>
          <w:szCs w:val="28"/>
        </w:rPr>
        <w:t>Объем пояснительной записки курсового проекта должен быть не менее 5 страниц печатного текста, объем графической части – 1,5-2 листа.</w:t>
      </w:r>
    </w:p>
    <w:p w:rsidR="009F4D9B" w:rsidRDefault="009F4D9B" w:rsidP="009F4D9B">
      <w:pPr>
        <w:tabs>
          <w:tab w:val="num" w:pos="540"/>
        </w:tabs>
        <w:ind w:right="-6" w:firstLine="540"/>
        <w:jc w:val="both"/>
        <w:rPr>
          <w:sz w:val="28"/>
          <w:szCs w:val="28"/>
        </w:rPr>
      </w:pPr>
      <w:r>
        <w:rPr>
          <w:sz w:val="28"/>
          <w:szCs w:val="28"/>
        </w:rPr>
        <w:t>2.9. Студент разрабатывает и оформляет курсовую работу или курсовой проект в соответствии с требованиями:</w:t>
      </w:r>
    </w:p>
    <w:p w:rsidR="009F4D9B" w:rsidRDefault="009F4D9B" w:rsidP="009F4D9B">
      <w:pPr>
        <w:tabs>
          <w:tab w:val="num" w:pos="540"/>
        </w:tabs>
        <w:ind w:right="-6" w:firstLine="180"/>
        <w:jc w:val="both"/>
        <w:rPr>
          <w:sz w:val="28"/>
          <w:szCs w:val="28"/>
        </w:rPr>
      </w:pPr>
      <w:r>
        <w:rPr>
          <w:sz w:val="28"/>
          <w:szCs w:val="28"/>
        </w:rPr>
        <w:t>- ЕСТД (Единая система технологической документации);</w:t>
      </w:r>
    </w:p>
    <w:p w:rsidR="009F4D9B" w:rsidRDefault="009F4D9B" w:rsidP="009F4D9B">
      <w:pPr>
        <w:tabs>
          <w:tab w:val="num" w:pos="540"/>
        </w:tabs>
        <w:ind w:right="-6" w:firstLine="180"/>
        <w:jc w:val="both"/>
        <w:rPr>
          <w:sz w:val="28"/>
          <w:szCs w:val="28"/>
        </w:rPr>
      </w:pPr>
      <w:r>
        <w:rPr>
          <w:sz w:val="28"/>
          <w:szCs w:val="28"/>
        </w:rPr>
        <w:t>- ЕСКД (Единая система конструкторской документации);</w:t>
      </w:r>
    </w:p>
    <w:p w:rsidR="009F4D9B" w:rsidRDefault="009F4D9B" w:rsidP="009F4D9B">
      <w:pPr>
        <w:tabs>
          <w:tab w:val="num" w:pos="540"/>
        </w:tabs>
        <w:ind w:right="-6" w:firstLine="180"/>
        <w:jc w:val="both"/>
        <w:rPr>
          <w:sz w:val="28"/>
          <w:szCs w:val="28"/>
        </w:rPr>
      </w:pPr>
      <w:r>
        <w:rPr>
          <w:sz w:val="28"/>
          <w:szCs w:val="28"/>
        </w:rPr>
        <w:t>- ГОСТ 7.32-2001. Система стандартов по информации, библиотечному делу и издательскому делу. Отчет о научно-исследовательской работе. Структура и правила оформления.</w:t>
      </w:r>
    </w:p>
    <w:p w:rsidR="009F4D9B" w:rsidRDefault="009F4D9B" w:rsidP="009F4D9B">
      <w:pPr>
        <w:ind w:right="-6" w:firstLine="540"/>
        <w:jc w:val="both"/>
        <w:rPr>
          <w:sz w:val="28"/>
          <w:szCs w:val="28"/>
        </w:rPr>
      </w:pPr>
      <w:r>
        <w:rPr>
          <w:sz w:val="28"/>
          <w:szCs w:val="28"/>
        </w:rPr>
        <w:t xml:space="preserve">2.10. Общий объем курсовой работы не должен превышать 25 страниц печатного текста, исключая пробелы, рисунки, схемы и приложения, шрифтом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xml:space="preserve">, размер 14 кегль, межстрочный интервал – полуторный. </w:t>
      </w:r>
    </w:p>
    <w:p w:rsidR="009F4D9B" w:rsidRDefault="009F4D9B" w:rsidP="009F4D9B">
      <w:pPr>
        <w:ind w:right="-6" w:firstLine="540"/>
        <w:jc w:val="both"/>
        <w:rPr>
          <w:sz w:val="28"/>
          <w:szCs w:val="28"/>
        </w:rPr>
      </w:pPr>
      <w:r>
        <w:rPr>
          <w:sz w:val="28"/>
          <w:szCs w:val="28"/>
        </w:rPr>
        <w:t>2.11. Текст работы должен демонстрировать:</w:t>
      </w:r>
    </w:p>
    <w:p w:rsidR="009F4D9B" w:rsidRDefault="009F4D9B" w:rsidP="009F4D9B">
      <w:pPr>
        <w:ind w:right="-6" w:firstLine="180"/>
        <w:jc w:val="both"/>
        <w:rPr>
          <w:sz w:val="28"/>
          <w:szCs w:val="28"/>
        </w:rPr>
      </w:pPr>
      <w:r>
        <w:rPr>
          <w:sz w:val="28"/>
          <w:szCs w:val="28"/>
        </w:rPr>
        <w:t xml:space="preserve">- знакомство автора с основной литературой по рассматриваемым вопросам; </w:t>
      </w:r>
    </w:p>
    <w:p w:rsidR="009F4D9B" w:rsidRDefault="009F4D9B" w:rsidP="009F4D9B">
      <w:pPr>
        <w:ind w:right="-6" w:firstLine="180"/>
        <w:jc w:val="both"/>
        <w:rPr>
          <w:sz w:val="28"/>
          <w:szCs w:val="28"/>
        </w:rPr>
      </w:pPr>
      <w:r>
        <w:rPr>
          <w:sz w:val="28"/>
          <w:szCs w:val="28"/>
        </w:rPr>
        <w:t>- способность выделить проблему и определить методы ее решения;</w:t>
      </w:r>
    </w:p>
    <w:p w:rsidR="009F4D9B" w:rsidRDefault="009F4D9B" w:rsidP="009F4D9B">
      <w:pPr>
        <w:ind w:right="-6" w:firstLine="180"/>
        <w:jc w:val="both"/>
        <w:rPr>
          <w:sz w:val="28"/>
          <w:szCs w:val="28"/>
        </w:rPr>
      </w:pPr>
      <w:r>
        <w:rPr>
          <w:sz w:val="28"/>
          <w:szCs w:val="28"/>
        </w:rPr>
        <w:lastRenderedPageBreak/>
        <w:t xml:space="preserve">- умение последовательно изложить существо рассматриваемых вопросов; </w:t>
      </w:r>
    </w:p>
    <w:p w:rsidR="009F4D9B" w:rsidRDefault="009F4D9B" w:rsidP="009F4D9B">
      <w:pPr>
        <w:ind w:right="-6" w:firstLine="180"/>
        <w:jc w:val="both"/>
        <w:rPr>
          <w:sz w:val="28"/>
          <w:szCs w:val="28"/>
        </w:rPr>
      </w:pPr>
      <w:r>
        <w:rPr>
          <w:sz w:val="28"/>
          <w:szCs w:val="28"/>
        </w:rPr>
        <w:t xml:space="preserve">- владение соответствующим понятийным и терминологическим аппаратом; </w:t>
      </w:r>
    </w:p>
    <w:p w:rsidR="009F4D9B" w:rsidRDefault="009F4D9B" w:rsidP="009F4D9B">
      <w:pPr>
        <w:tabs>
          <w:tab w:val="num" w:pos="540"/>
        </w:tabs>
        <w:ind w:right="-6" w:firstLine="180"/>
        <w:jc w:val="both"/>
        <w:rPr>
          <w:sz w:val="28"/>
          <w:szCs w:val="28"/>
        </w:rPr>
      </w:pPr>
      <w:r>
        <w:rPr>
          <w:sz w:val="28"/>
          <w:szCs w:val="28"/>
        </w:rPr>
        <w:t>- приемлемый уровень языковой грамотности, включая владение функциональным стилем научного изложения.</w:t>
      </w:r>
    </w:p>
    <w:p w:rsidR="009F4D9B" w:rsidRDefault="009F4D9B" w:rsidP="009F4D9B">
      <w:pPr>
        <w:tabs>
          <w:tab w:val="num" w:pos="540"/>
        </w:tabs>
        <w:ind w:right="-6" w:firstLine="540"/>
        <w:jc w:val="both"/>
        <w:rPr>
          <w:sz w:val="28"/>
          <w:szCs w:val="28"/>
        </w:rPr>
      </w:pPr>
    </w:p>
    <w:p w:rsidR="009F4D9B" w:rsidRDefault="009F4D9B" w:rsidP="009F4D9B">
      <w:pPr>
        <w:tabs>
          <w:tab w:val="num" w:pos="540"/>
        </w:tabs>
        <w:jc w:val="center"/>
        <w:rPr>
          <w:b/>
          <w:sz w:val="28"/>
          <w:szCs w:val="28"/>
        </w:rPr>
      </w:pPr>
      <w:r>
        <w:rPr>
          <w:b/>
          <w:sz w:val="28"/>
          <w:szCs w:val="28"/>
        </w:rPr>
        <w:t>3. Тематика курсовых работ (проектов)</w:t>
      </w:r>
    </w:p>
    <w:p w:rsidR="009F4D9B" w:rsidRDefault="009F4D9B" w:rsidP="009F4D9B">
      <w:pPr>
        <w:tabs>
          <w:tab w:val="num" w:pos="540"/>
        </w:tabs>
        <w:ind w:firstLine="539"/>
        <w:jc w:val="center"/>
        <w:rPr>
          <w:sz w:val="28"/>
          <w:szCs w:val="28"/>
        </w:rPr>
      </w:pPr>
    </w:p>
    <w:p w:rsidR="009F4D9B" w:rsidRDefault="009F4D9B" w:rsidP="009F4D9B">
      <w:pPr>
        <w:tabs>
          <w:tab w:val="num" w:pos="540"/>
        </w:tabs>
        <w:ind w:right="-6" w:firstLine="540"/>
        <w:jc w:val="both"/>
        <w:rPr>
          <w:sz w:val="28"/>
          <w:szCs w:val="28"/>
        </w:rPr>
      </w:pPr>
      <w:r>
        <w:rPr>
          <w:sz w:val="28"/>
          <w:szCs w:val="28"/>
        </w:rPr>
        <w:t>3.1. Тематика курсовых работ (проектов) должна быть актуальной и соответствовать современному состоянию и перспективам развития науки, сфер экономики, управления, права и образования, а также задачам учебной дисциплины и МДК, соответствовать профилю ОПОП.</w:t>
      </w:r>
    </w:p>
    <w:p w:rsidR="009F4D9B" w:rsidRDefault="009F4D9B" w:rsidP="009F4D9B">
      <w:pPr>
        <w:ind w:right="-6" w:firstLine="540"/>
        <w:jc w:val="both"/>
        <w:rPr>
          <w:sz w:val="28"/>
          <w:szCs w:val="28"/>
        </w:rPr>
      </w:pPr>
      <w:r>
        <w:rPr>
          <w:sz w:val="28"/>
          <w:szCs w:val="28"/>
        </w:rPr>
        <w:t>3.2. Темы курсовых работ (проектов) должны соответствовать рекомендуемой примерной тематике курсовых работ (проектов) в рабочих программах учебных дисциплин и МДК.</w:t>
      </w:r>
    </w:p>
    <w:p w:rsidR="009F4D9B" w:rsidRDefault="009F4D9B" w:rsidP="009F4D9B">
      <w:pPr>
        <w:shd w:val="clear" w:color="auto" w:fill="FFFFFF"/>
        <w:ind w:right="-55" w:firstLine="540"/>
        <w:jc w:val="both"/>
        <w:rPr>
          <w:spacing w:val="-1"/>
          <w:sz w:val="28"/>
          <w:szCs w:val="28"/>
        </w:rPr>
      </w:pPr>
      <w:r>
        <w:rPr>
          <w:sz w:val="28"/>
          <w:szCs w:val="28"/>
        </w:rPr>
        <w:t>3.3. Тема курсовой работы (проекта) может быть связана с программой производственной практики студента</w:t>
      </w:r>
      <w:r w:rsidR="00BC1998">
        <w:rPr>
          <w:sz w:val="28"/>
          <w:szCs w:val="28"/>
        </w:rPr>
        <w:t>.</w:t>
      </w:r>
      <w:r>
        <w:rPr>
          <w:spacing w:val="-1"/>
          <w:sz w:val="28"/>
          <w:szCs w:val="28"/>
        </w:rPr>
        <w:t xml:space="preserve"> </w:t>
      </w:r>
    </w:p>
    <w:p w:rsidR="009F4D9B" w:rsidRDefault="009F4D9B" w:rsidP="009F4D9B">
      <w:pPr>
        <w:shd w:val="clear" w:color="auto" w:fill="FFFFFF"/>
        <w:ind w:right="-55" w:firstLine="540"/>
        <w:jc w:val="both"/>
        <w:rPr>
          <w:sz w:val="28"/>
          <w:szCs w:val="28"/>
        </w:rPr>
      </w:pPr>
      <w:r>
        <w:rPr>
          <w:spacing w:val="-1"/>
          <w:sz w:val="28"/>
          <w:szCs w:val="28"/>
        </w:rPr>
        <w:t xml:space="preserve">Тема курсовой работы (проекта) может быть предложена студентом при </w:t>
      </w:r>
      <w:r>
        <w:rPr>
          <w:sz w:val="28"/>
          <w:szCs w:val="28"/>
        </w:rPr>
        <w:t>условии обоснования им ее целесообразности.</w:t>
      </w:r>
    </w:p>
    <w:p w:rsidR="009F4D9B" w:rsidRDefault="009F4D9B" w:rsidP="009F4D9B">
      <w:pPr>
        <w:ind w:right="-6" w:firstLine="540"/>
        <w:jc w:val="both"/>
        <w:rPr>
          <w:color w:val="000000"/>
          <w:sz w:val="28"/>
          <w:szCs w:val="28"/>
        </w:rPr>
      </w:pPr>
      <w:r>
        <w:rPr>
          <w:color w:val="000000"/>
          <w:sz w:val="28"/>
          <w:szCs w:val="28"/>
        </w:rPr>
        <w:t xml:space="preserve">3.4. Тематика курсовых работ </w:t>
      </w:r>
      <w:r>
        <w:rPr>
          <w:spacing w:val="-1"/>
          <w:sz w:val="28"/>
          <w:szCs w:val="28"/>
        </w:rPr>
        <w:t>(проекта)</w:t>
      </w:r>
      <w:r>
        <w:rPr>
          <w:color w:val="000000"/>
          <w:sz w:val="28"/>
          <w:szCs w:val="28"/>
        </w:rPr>
        <w:t xml:space="preserve">, требования к ним и рекомендации по их выполнению доводятся до сведения студентов в начале соответствующего семестра. Темы курсовых работ </w:t>
      </w:r>
      <w:r>
        <w:rPr>
          <w:spacing w:val="-1"/>
          <w:sz w:val="28"/>
          <w:szCs w:val="28"/>
        </w:rPr>
        <w:t xml:space="preserve">(проекта) </w:t>
      </w:r>
      <w:r>
        <w:rPr>
          <w:color w:val="000000"/>
          <w:sz w:val="28"/>
          <w:szCs w:val="28"/>
        </w:rPr>
        <w:t>предлагаются студентам на выбор. Студент имеет право выбрать одну из заявленных МК тем.</w:t>
      </w:r>
    </w:p>
    <w:p w:rsidR="009F4D9B" w:rsidRDefault="009F4D9B" w:rsidP="009F4D9B">
      <w:pPr>
        <w:autoSpaceDE w:val="0"/>
        <w:autoSpaceDN w:val="0"/>
        <w:adjustRightInd w:val="0"/>
        <w:ind w:firstLine="540"/>
        <w:jc w:val="both"/>
        <w:rPr>
          <w:sz w:val="28"/>
          <w:szCs w:val="28"/>
        </w:rPr>
      </w:pPr>
      <w:r>
        <w:rPr>
          <w:sz w:val="28"/>
          <w:szCs w:val="28"/>
        </w:rPr>
        <w:t xml:space="preserve">Количество предлагаемых тем курсовых работ </w:t>
      </w:r>
      <w:r>
        <w:rPr>
          <w:spacing w:val="-1"/>
          <w:sz w:val="28"/>
          <w:szCs w:val="28"/>
        </w:rPr>
        <w:t xml:space="preserve">(проекта) </w:t>
      </w:r>
      <w:r>
        <w:rPr>
          <w:sz w:val="28"/>
          <w:szCs w:val="28"/>
        </w:rPr>
        <w:t>должно составлять не менее 150% от числа студентов группы</w:t>
      </w:r>
      <w:r>
        <w:rPr>
          <w:color w:val="FF0000"/>
          <w:sz w:val="28"/>
          <w:szCs w:val="28"/>
        </w:rPr>
        <w:t>.</w:t>
      </w:r>
      <w:r>
        <w:rPr>
          <w:sz w:val="28"/>
          <w:szCs w:val="28"/>
        </w:rPr>
        <w:t xml:space="preserve"> </w:t>
      </w:r>
    </w:p>
    <w:p w:rsidR="009F4D9B" w:rsidRDefault="009F4D9B" w:rsidP="009F4D9B">
      <w:pPr>
        <w:ind w:firstLine="540"/>
        <w:jc w:val="both"/>
        <w:rPr>
          <w:sz w:val="28"/>
          <w:szCs w:val="28"/>
        </w:rPr>
      </w:pPr>
      <w:r>
        <w:rPr>
          <w:color w:val="000000"/>
          <w:sz w:val="28"/>
          <w:szCs w:val="28"/>
        </w:rPr>
        <w:t xml:space="preserve">3.5. Тематика курсовых работ </w:t>
      </w:r>
      <w:r>
        <w:rPr>
          <w:spacing w:val="-1"/>
          <w:sz w:val="28"/>
          <w:szCs w:val="28"/>
        </w:rPr>
        <w:t xml:space="preserve">(проектов) </w:t>
      </w:r>
      <w:r>
        <w:rPr>
          <w:color w:val="000000"/>
          <w:sz w:val="28"/>
          <w:szCs w:val="28"/>
        </w:rPr>
        <w:t>разрабатывается преподавателями Техникума,</w:t>
      </w:r>
      <w:r>
        <w:rPr>
          <w:sz w:val="28"/>
          <w:szCs w:val="28"/>
        </w:rPr>
        <w:t xml:space="preserve"> должна ежегодно обновляться с учетом запросов работодателей,</w:t>
      </w:r>
      <w:r>
        <w:rPr>
          <w:color w:val="000000"/>
          <w:sz w:val="28"/>
          <w:szCs w:val="28"/>
        </w:rPr>
        <w:t xml:space="preserve"> рассматриваться и приниматься на заседании соответствующей </w:t>
      </w:r>
      <w:r w:rsidR="00BC1998">
        <w:rPr>
          <w:color w:val="000000"/>
          <w:sz w:val="28"/>
          <w:szCs w:val="28"/>
        </w:rPr>
        <w:t xml:space="preserve">Методической </w:t>
      </w:r>
      <w:r>
        <w:rPr>
          <w:color w:val="000000"/>
          <w:sz w:val="28"/>
          <w:szCs w:val="28"/>
        </w:rPr>
        <w:t>комиссии, далее утверждаться начальником учебно-методического управления в сентябре текущего года.</w:t>
      </w:r>
    </w:p>
    <w:p w:rsidR="009F4D9B" w:rsidRDefault="009F4D9B" w:rsidP="009F4D9B">
      <w:pPr>
        <w:pStyle w:val="3"/>
        <w:spacing w:before="0" w:beforeAutospacing="0" w:after="0" w:afterAutospacing="0"/>
        <w:rPr>
          <w:sz w:val="28"/>
          <w:szCs w:val="28"/>
        </w:rPr>
      </w:pPr>
    </w:p>
    <w:p w:rsidR="009F4D9B" w:rsidRPr="009F4D9B" w:rsidRDefault="009F4D9B" w:rsidP="009F4D9B">
      <w:pPr>
        <w:pStyle w:val="3"/>
        <w:spacing w:before="0" w:beforeAutospacing="0" w:after="0" w:afterAutospacing="0"/>
        <w:jc w:val="center"/>
        <w:rPr>
          <w:sz w:val="28"/>
          <w:szCs w:val="28"/>
        </w:rPr>
      </w:pPr>
      <w:r w:rsidRPr="009F4D9B">
        <w:rPr>
          <w:sz w:val="28"/>
          <w:szCs w:val="28"/>
        </w:rPr>
        <w:t>4. Руководство курсовой работой (проектом)</w:t>
      </w:r>
    </w:p>
    <w:p w:rsidR="009F4D9B" w:rsidRDefault="009F4D9B" w:rsidP="009F4D9B">
      <w:pPr>
        <w:pStyle w:val="3"/>
        <w:spacing w:before="0" w:beforeAutospacing="0" w:after="0" w:afterAutospacing="0"/>
        <w:jc w:val="center"/>
        <w:rPr>
          <w:b w:val="0"/>
          <w:i/>
          <w:sz w:val="28"/>
          <w:szCs w:val="28"/>
        </w:rPr>
      </w:pPr>
    </w:p>
    <w:p w:rsidR="009F4D9B" w:rsidRDefault="009F4D9B" w:rsidP="009F4D9B">
      <w:pPr>
        <w:ind w:right="-55" w:firstLine="540"/>
        <w:jc w:val="both"/>
        <w:rPr>
          <w:sz w:val="28"/>
          <w:szCs w:val="28"/>
        </w:rPr>
      </w:pPr>
      <w:r>
        <w:rPr>
          <w:sz w:val="28"/>
          <w:szCs w:val="28"/>
        </w:rPr>
        <w:t>4.1. Руководство курсовой работой (проектом), как правило, осуществляется преподавателями методической комиссии, ведущими соответствующие дисциплины и МДК.</w:t>
      </w:r>
    </w:p>
    <w:p w:rsidR="009F4D9B" w:rsidRDefault="009F4D9B" w:rsidP="009F4D9B">
      <w:pPr>
        <w:shd w:val="clear" w:color="auto" w:fill="FFFFFF"/>
        <w:tabs>
          <w:tab w:val="left" w:pos="1181"/>
          <w:tab w:val="left" w:pos="9283"/>
        </w:tabs>
        <w:ind w:right="-55" w:firstLine="540"/>
        <w:jc w:val="both"/>
        <w:rPr>
          <w:sz w:val="28"/>
          <w:szCs w:val="28"/>
        </w:rPr>
      </w:pPr>
      <w:r>
        <w:rPr>
          <w:sz w:val="28"/>
          <w:szCs w:val="28"/>
        </w:rPr>
        <w:t>По требованиям ФГОС СПО руководство курсовой работой (проектом) проводится за счет времени, отведенного на изучение дисциплины/МДК.</w:t>
      </w:r>
    </w:p>
    <w:p w:rsidR="009F4D9B" w:rsidRDefault="009F4D9B" w:rsidP="009F4D9B">
      <w:pPr>
        <w:ind w:right="-6" w:firstLine="540"/>
        <w:jc w:val="both"/>
        <w:rPr>
          <w:color w:val="000000"/>
          <w:sz w:val="28"/>
          <w:szCs w:val="28"/>
        </w:rPr>
      </w:pPr>
      <w:r>
        <w:rPr>
          <w:color w:val="000000"/>
          <w:sz w:val="28"/>
          <w:szCs w:val="28"/>
        </w:rPr>
        <w:t>4.2. К функциям руководителя курсовой работы (проекта) относятся:</w:t>
      </w:r>
    </w:p>
    <w:p w:rsidR="009F4D9B" w:rsidRDefault="009F4D9B" w:rsidP="009F4D9B">
      <w:pPr>
        <w:tabs>
          <w:tab w:val="num" w:pos="540"/>
        </w:tabs>
        <w:ind w:right="-6" w:firstLine="180"/>
        <w:jc w:val="both"/>
        <w:rPr>
          <w:sz w:val="28"/>
          <w:szCs w:val="28"/>
        </w:rPr>
      </w:pPr>
      <w:r>
        <w:rPr>
          <w:sz w:val="28"/>
          <w:szCs w:val="28"/>
        </w:rPr>
        <w:t xml:space="preserve">- практическая помощь студенту в выборе темы курсовой работы, разработке плана и графика ее выполнения; </w:t>
      </w:r>
    </w:p>
    <w:p w:rsidR="009F4D9B" w:rsidRDefault="009F4D9B" w:rsidP="009F4D9B">
      <w:pPr>
        <w:tabs>
          <w:tab w:val="num" w:pos="540"/>
        </w:tabs>
        <w:ind w:right="-6" w:firstLine="180"/>
        <w:jc w:val="both"/>
        <w:rPr>
          <w:sz w:val="28"/>
          <w:szCs w:val="28"/>
        </w:rPr>
      </w:pPr>
      <w:r>
        <w:rPr>
          <w:sz w:val="28"/>
          <w:szCs w:val="28"/>
        </w:rPr>
        <w:t xml:space="preserve">- рекомендации по подбору литературы и фактического материала; </w:t>
      </w:r>
    </w:p>
    <w:p w:rsidR="009F4D9B" w:rsidRDefault="009F4D9B" w:rsidP="009F4D9B">
      <w:pPr>
        <w:tabs>
          <w:tab w:val="num" w:pos="540"/>
        </w:tabs>
        <w:ind w:right="-6" w:firstLine="180"/>
        <w:jc w:val="both"/>
        <w:rPr>
          <w:sz w:val="28"/>
          <w:szCs w:val="28"/>
        </w:rPr>
      </w:pPr>
      <w:r>
        <w:rPr>
          <w:sz w:val="28"/>
          <w:szCs w:val="28"/>
        </w:rPr>
        <w:t xml:space="preserve">- систематический контроль хода выполнения курсовой работы в соответствии с разработанным планом; </w:t>
      </w:r>
    </w:p>
    <w:p w:rsidR="009F4D9B" w:rsidRDefault="009F4D9B" w:rsidP="009F4D9B">
      <w:pPr>
        <w:tabs>
          <w:tab w:val="num" w:pos="540"/>
        </w:tabs>
        <w:ind w:right="-6" w:firstLine="180"/>
        <w:jc w:val="both"/>
        <w:rPr>
          <w:sz w:val="28"/>
          <w:szCs w:val="28"/>
        </w:rPr>
      </w:pPr>
      <w:r>
        <w:rPr>
          <w:sz w:val="28"/>
          <w:szCs w:val="28"/>
        </w:rPr>
        <w:lastRenderedPageBreak/>
        <w:t xml:space="preserve">- информирование председателя методической комиссии в случае несоблюдения студентом установленного графика выполнения работы; </w:t>
      </w:r>
    </w:p>
    <w:p w:rsidR="009F4D9B" w:rsidRDefault="009F4D9B" w:rsidP="009F4D9B">
      <w:pPr>
        <w:tabs>
          <w:tab w:val="num" w:pos="540"/>
        </w:tabs>
        <w:ind w:right="-6" w:firstLine="180"/>
        <w:jc w:val="both"/>
        <w:rPr>
          <w:sz w:val="28"/>
          <w:szCs w:val="28"/>
        </w:rPr>
      </w:pPr>
      <w:r>
        <w:rPr>
          <w:sz w:val="28"/>
          <w:szCs w:val="28"/>
        </w:rPr>
        <w:t>- квалифицированные консультации по вопросам содержания и последовательности выполнения работы;</w:t>
      </w:r>
    </w:p>
    <w:p w:rsidR="009F4D9B" w:rsidRDefault="009F4D9B" w:rsidP="009F4D9B">
      <w:pPr>
        <w:tabs>
          <w:tab w:val="num" w:pos="540"/>
        </w:tabs>
        <w:ind w:right="-6" w:firstLine="180"/>
        <w:jc w:val="both"/>
        <w:rPr>
          <w:sz w:val="28"/>
          <w:szCs w:val="28"/>
        </w:rPr>
      </w:pPr>
      <w:r>
        <w:rPr>
          <w:sz w:val="28"/>
          <w:szCs w:val="28"/>
        </w:rPr>
        <w:t>- оценка качества выполнения курсовой работы в соответствии с предъявляемыми к ней требованиями.</w:t>
      </w:r>
    </w:p>
    <w:p w:rsidR="009F4D9B" w:rsidRDefault="009F4D9B" w:rsidP="009F4D9B">
      <w:pPr>
        <w:tabs>
          <w:tab w:val="num" w:pos="540"/>
        </w:tabs>
        <w:ind w:right="-6" w:firstLine="540"/>
        <w:jc w:val="both"/>
        <w:rPr>
          <w:sz w:val="28"/>
          <w:szCs w:val="28"/>
        </w:rPr>
      </w:pPr>
      <w:r>
        <w:rPr>
          <w:sz w:val="28"/>
          <w:szCs w:val="28"/>
        </w:rPr>
        <w:t>4.3. По завершении студентом курсовой работы руководитель проверяет, оценивает, подписывает и оформляет письменный отзыв – рецензию на данную работу. Данные сведения отражаются на титульном листе к курсовой работе (Приложение № 1).</w:t>
      </w:r>
    </w:p>
    <w:p w:rsidR="009F4D9B" w:rsidRDefault="009F4D9B" w:rsidP="009F4D9B">
      <w:pPr>
        <w:ind w:firstLine="540"/>
        <w:rPr>
          <w:sz w:val="28"/>
          <w:szCs w:val="28"/>
        </w:rPr>
      </w:pPr>
    </w:p>
    <w:p w:rsidR="009F4D9B" w:rsidRDefault="009F4D9B" w:rsidP="009F4D9B">
      <w:pPr>
        <w:pStyle w:val="3"/>
        <w:spacing w:before="0" w:beforeAutospacing="0" w:after="0" w:afterAutospacing="0"/>
        <w:jc w:val="center"/>
        <w:rPr>
          <w:sz w:val="28"/>
          <w:szCs w:val="28"/>
        </w:rPr>
      </w:pPr>
      <w:r w:rsidRPr="009F4D9B">
        <w:rPr>
          <w:sz w:val="28"/>
          <w:szCs w:val="28"/>
        </w:rPr>
        <w:t xml:space="preserve">5. Порядок аттестации по курсовым работам (проектам) </w:t>
      </w:r>
    </w:p>
    <w:p w:rsidR="009F4D9B" w:rsidRPr="009F4D9B" w:rsidRDefault="009F4D9B" w:rsidP="009F4D9B">
      <w:pPr>
        <w:pStyle w:val="3"/>
        <w:spacing w:before="0" w:beforeAutospacing="0" w:after="0" w:afterAutospacing="0"/>
        <w:jc w:val="center"/>
        <w:rPr>
          <w:sz w:val="28"/>
          <w:szCs w:val="28"/>
        </w:rPr>
      </w:pPr>
      <w:r w:rsidRPr="009F4D9B">
        <w:rPr>
          <w:sz w:val="28"/>
          <w:szCs w:val="28"/>
        </w:rPr>
        <w:t xml:space="preserve">и оформления ее результатов </w:t>
      </w:r>
    </w:p>
    <w:p w:rsidR="009F4D9B" w:rsidRDefault="009F4D9B" w:rsidP="009F4D9B">
      <w:pPr>
        <w:pStyle w:val="3"/>
        <w:spacing w:before="0" w:beforeAutospacing="0" w:after="0" w:afterAutospacing="0"/>
        <w:jc w:val="center"/>
        <w:rPr>
          <w:b w:val="0"/>
          <w:i/>
          <w:sz w:val="28"/>
          <w:szCs w:val="28"/>
        </w:rPr>
      </w:pPr>
    </w:p>
    <w:p w:rsidR="009F4D9B" w:rsidRDefault="009F4D9B" w:rsidP="009F4D9B">
      <w:pPr>
        <w:ind w:right="-6" w:firstLine="540"/>
        <w:jc w:val="both"/>
        <w:rPr>
          <w:color w:val="000000"/>
          <w:sz w:val="28"/>
          <w:szCs w:val="28"/>
        </w:rPr>
      </w:pPr>
      <w:r>
        <w:rPr>
          <w:color w:val="000000"/>
          <w:sz w:val="28"/>
          <w:szCs w:val="28"/>
        </w:rPr>
        <w:t xml:space="preserve">5.1. Законченная и полностью оформленная работа не позднее, чем за одну неделю до начала экзаменационной сессии представляется руководителю для проверки и предварительной оценки. </w:t>
      </w:r>
    </w:p>
    <w:p w:rsidR="009F4D9B" w:rsidRDefault="009F4D9B" w:rsidP="009F4D9B">
      <w:pPr>
        <w:ind w:right="-6" w:firstLine="540"/>
        <w:jc w:val="both"/>
        <w:rPr>
          <w:color w:val="000000"/>
          <w:sz w:val="28"/>
          <w:szCs w:val="28"/>
        </w:rPr>
      </w:pPr>
      <w:r>
        <w:rPr>
          <w:color w:val="000000"/>
          <w:sz w:val="28"/>
          <w:szCs w:val="28"/>
        </w:rPr>
        <w:t>Студенты заочной формы обучения представляют курсовую работу (проект) не позднее дня начала очередной сессии.</w:t>
      </w:r>
    </w:p>
    <w:p w:rsidR="009F4D9B" w:rsidRDefault="009F4D9B" w:rsidP="009F4D9B">
      <w:pPr>
        <w:ind w:right="-6" w:firstLine="540"/>
        <w:jc w:val="both"/>
        <w:rPr>
          <w:sz w:val="28"/>
          <w:szCs w:val="28"/>
        </w:rPr>
      </w:pPr>
      <w:r>
        <w:rPr>
          <w:sz w:val="28"/>
          <w:szCs w:val="28"/>
        </w:rPr>
        <w:t xml:space="preserve">5.2. Руководитель проверяет работу, дает по ней письменное заключение (рецензию) и, при условии законченного оформления и положительной оценки содержания, допускает работу к защите. Работа, не отвечающая установленным требованиям, возвращается для доработки с учетом сделанных замечаний и повторно предъявляется в срок, указанный руководителем, но до начала экзаменационной сессии (по заочной форме – до экзамена по соответствующей дисциплине, МДК). </w:t>
      </w:r>
    </w:p>
    <w:p w:rsidR="009F4D9B" w:rsidRDefault="009F4D9B" w:rsidP="009F4D9B">
      <w:pPr>
        <w:ind w:right="-6" w:firstLine="540"/>
        <w:jc w:val="both"/>
        <w:rPr>
          <w:sz w:val="28"/>
          <w:szCs w:val="28"/>
        </w:rPr>
      </w:pPr>
      <w:r>
        <w:rPr>
          <w:sz w:val="28"/>
          <w:szCs w:val="28"/>
        </w:rPr>
        <w:t>5.3. Защита курсовой работы для очной формы обучения является обязательной и проводится публично с участием аттестационной комиссии (не менее двух человек) с использованием мультимедийных технологий.</w:t>
      </w:r>
    </w:p>
    <w:p w:rsidR="009F4D9B" w:rsidRDefault="009F4D9B" w:rsidP="009F4D9B">
      <w:pPr>
        <w:ind w:right="-6" w:firstLine="540"/>
        <w:jc w:val="both"/>
        <w:rPr>
          <w:sz w:val="28"/>
          <w:szCs w:val="28"/>
        </w:rPr>
      </w:pPr>
      <w:r>
        <w:rPr>
          <w:sz w:val="28"/>
          <w:szCs w:val="28"/>
        </w:rPr>
        <w:t>5.4. Защита курсовых работ может проводиться как на учебных занятиях, так и в ходе консультаций или в специально отведенное в соответствии с расписанием время.</w:t>
      </w:r>
    </w:p>
    <w:p w:rsidR="009F4D9B" w:rsidRDefault="009F4D9B" w:rsidP="009F4D9B">
      <w:pPr>
        <w:ind w:right="-6" w:firstLine="540"/>
        <w:jc w:val="both"/>
        <w:rPr>
          <w:sz w:val="28"/>
          <w:szCs w:val="28"/>
        </w:rPr>
      </w:pPr>
      <w:r>
        <w:rPr>
          <w:sz w:val="28"/>
          <w:szCs w:val="28"/>
        </w:rPr>
        <w:t xml:space="preserve">5.5. Оценка, полученная студентом очной формы </w:t>
      </w:r>
      <w:proofErr w:type="gramStart"/>
      <w:r>
        <w:rPr>
          <w:sz w:val="28"/>
          <w:szCs w:val="28"/>
        </w:rPr>
        <w:t>обучения по итогам</w:t>
      </w:r>
      <w:proofErr w:type="gramEnd"/>
      <w:r>
        <w:rPr>
          <w:sz w:val="28"/>
          <w:szCs w:val="28"/>
        </w:rPr>
        <w:t xml:space="preserve"> защиты курсовой работы, является окончательной оценкой за курсовую работу. </w:t>
      </w:r>
    </w:p>
    <w:p w:rsidR="009F4D9B" w:rsidRDefault="009F4D9B" w:rsidP="009F4D9B">
      <w:pPr>
        <w:ind w:right="-6" w:firstLine="540"/>
        <w:jc w:val="both"/>
        <w:rPr>
          <w:sz w:val="28"/>
          <w:szCs w:val="28"/>
        </w:rPr>
      </w:pPr>
      <w:r>
        <w:rPr>
          <w:sz w:val="28"/>
          <w:szCs w:val="28"/>
        </w:rPr>
        <w:t xml:space="preserve">Для студентов заочной формы обучения окончательной оценкой за курсовую работу является оценка, отраженная руководителем на титульном листе курсовой работы. </w:t>
      </w:r>
    </w:p>
    <w:p w:rsidR="009F4D9B" w:rsidRDefault="009F4D9B" w:rsidP="009F4D9B">
      <w:pPr>
        <w:ind w:right="-6" w:firstLine="540"/>
        <w:jc w:val="both"/>
        <w:rPr>
          <w:sz w:val="28"/>
          <w:szCs w:val="28"/>
        </w:rPr>
      </w:pPr>
      <w:r>
        <w:rPr>
          <w:color w:val="000000"/>
          <w:sz w:val="28"/>
          <w:szCs w:val="28"/>
        </w:rPr>
        <w:t>5.6. Формой аттестации студента по курсовой работе является дифференцирован</w:t>
      </w:r>
      <w:r>
        <w:rPr>
          <w:sz w:val="28"/>
          <w:szCs w:val="28"/>
        </w:rPr>
        <w:t xml:space="preserve">ный зачет («отлично», «хорошо», «удовлетворительно», «неудовлетворительно»). </w:t>
      </w:r>
    </w:p>
    <w:p w:rsidR="009F4D9B" w:rsidRDefault="009F4D9B" w:rsidP="009F4D9B">
      <w:pPr>
        <w:ind w:right="-6" w:firstLine="540"/>
        <w:jc w:val="both"/>
        <w:rPr>
          <w:sz w:val="28"/>
          <w:szCs w:val="28"/>
        </w:rPr>
      </w:pPr>
      <w:r>
        <w:rPr>
          <w:sz w:val="28"/>
          <w:szCs w:val="28"/>
        </w:rPr>
        <w:t>Оценка за курсовую работу выставляется руководителем по результатам защиты в ведомость и зачетную книжку студента (неудовлетворительная оценка – только в ведомость).</w:t>
      </w:r>
    </w:p>
    <w:p w:rsidR="009F4D9B" w:rsidRDefault="009F4D9B" w:rsidP="009F4D9B">
      <w:pPr>
        <w:ind w:right="-6" w:firstLine="540"/>
        <w:jc w:val="both"/>
        <w:rPr>
          <w:sz w:val="28"/>
          <w:szCs w:val="28"/>
        </w:rPr>
      </w:pPr>
      <w:r>
        <w:rPr>
          <w:sz w:val="28"/>
          <w:szCs w:val="28"/>
        </w:rPr>
        <w:lastRenderedPageBreak/>
        <w:t>5.7. Студент, не представивший в установленный срок курсовую работу или не защитивший ее по неуважительной причине, считается имеющим академическую задолженность.</w:t>
      </w:r>
    </w:p>
    <w:p w:rsidR="009F4D9B" w:rsidRDefault="009F4D9B" w:rsidP="009F4D9B">
      <w:pPr>
        <w:ind w:right="-6" w:firstLine="540"/>
        <w:jc w:val="both"/>
        <w:rPr>
          <w:sz w:val="28"/>
          <w:szCs w:val="28"/>
        </w:rPr>
      </w:pPr>
      <w:r>
        <w:rPr>
          <w:sz w:val="28"/>
          <w:szCs w:val="28"/>
        </w:rPr>
        <w:t>5.8. Полные названия курсовых работ вносятся в экзаменационные ведомости и в приложения к дипломам. Названия курсовых работ приводятся без кавычек.</w:t>
      </w:r>
    </w:p>
    <w:p w:rsidR="009F4D9B" w:rsidRDefault="009F4D9B" w:rsidP="009F4D9B">
      <w:pPr>
        <w:ind w:firstLine="540"/>
        <w:rPr>
          <w:sz w:val="28"/>
          <w:szCs w:val="28"/>
        </w:rPr>
      </w:pPr>
    </w:p>
    <w:p w:rsidR="009F4D9B" w:rsidRPr="009F4D9B" w:rsidRDefault="009F4D9B" w:rsidP="009F4D9B">
      <w:pPr>
        <w:pStyle w:val="3"/>
        <w:spacing w:before="0" w:beforeAutospacing="0" w:after="0" w:afterAutospacing="0"/>
        <w:jc w:val="center"/>
        <w:rPr>
          <w:sz w:val="28"/>
          <w:szCs w:val="28"/>
        </w:rPr>
      </w:pPr>
      <w:r w:rsidRPr="009F4D9B">
        <w:rPr>
          <w:sz w:val="28"/>
          <w:szCs w:val="28"/>
        </w:rPr>
        <w:t>6. Хранение и уничтожение курсовых работ</w:t>
      </w:r>
    </w:p>
    <w:p w:rsidR="009F4D9B" w:rsidRDefault="009F4D9B" w:rsidP="009F4D9B">
      <w:pPr>
        <w:pStyle w:val="3"/>
        <w:spacing w:before="0" w:beforeAutospacing="0" w:after="0" w:afterAutospacing="0"/>
        <w:jc w:val="center"/>
        <w:rPr>
          <w:b w:val="0"/>
          <w:i/>
          <w:sz w:val="28"/>
          <w:szCs w:val="28"/>
        </w:rPr>
      </w:pPr>
    </w:p>
    <w:p w:rsidR="009F4D9B" w:rsidRDefault="009F4D9B" w:rsidP="009F4D9B">
      <w:pPr>
        <w:ind w:right="-6" w:firstLine="540"/>
        <w:jc w:val="both"/>
        <w:rPr>
          <w:sz w:val="28"/>
          <w:szCs w:val="28"/>
        </w:rPr>
      </w:pPr>
      <w:r>
        <w:rPr>
          <w:sz w:val="28"/>
          <w:szCs w:val="28"/>
        </w:rPr>
        <w:t>6.1. Курсовые работы хранятся в архиве Техникума. Срок хранения курсовых работ устанавливается в соответствии с номенклатурой дел (1 год).</w:t>
      </w:r>
    </w:p>
    <w:p w:rsidR="009F4D9B" w:rsidRDefault="009F4D9B" w:rsidP="009F4D9B">
      <w:pPr>
        <w:ind w:right="-6" w:firstLine="540"/>
        <w:jc w:val="both"/>
        <w:rPr>
          <w:sz w:val="28"/>
          <w:szCs w:val="28"/>
        </w:rPr>
      </w:pPr>
      <w:r>
        <w:rPr>
          <w:sz w:val="28"/>
          <w:szCs w:val="28"/>
        </w:rPr>
        <w:t>Порядок передачи преподавателями курсовых работ на хранение в архив техникума установлен «Правилами передачи преподавателями учебной документации в архив Техникума».</w:t>
      </w:r>
    </w:p>
    <w:p w:rsidR="009F4D9B" w:rsidRDefault="009F4D9B" w:rsidP="009F4D9B">
      <w:pPr>
        <w:ind w:right="-6" w:firstLine="540"/>
        <w:jc w:val="both"/>
        <w:rPr>
          <w:sz w:val="28"/>
          <w:szCs w:val="28"/>
        </w:rPr>
      </w:pPr>
      <w:r>
        <w:rPr>
          <w:sz w:val="28"/>
          <w:szCs w:val="28"/>
        </w:rPr>
        <w:t xml:space="preserve">6.2. По решению председателя  методической комиссии лучшие курсовые работы в архив техникума не передаются, а остаются на хранении в  методической комиссии либо в библиотечном фонде. </w:t>
      </w:r>
    </w:p>
    <w:p w:rsidR="009F4D9B" w:rsidRDefault="009F4D9B" w:rsidP="009F4D9B">
      <w:pPr>
        <w:ind w:right="-6" w:firstLine="540"/>
        <w:jc w:val="both"/>
        <w:rPr>
          <w:sz w:val="28"/>
          <w:szCs w:val="28"/>
        </w:rPr>
      </w:pPr>
      <w:r>
        <w:rPr>
          <w:sz w:val="28"/>
          <w:szCs w:val="28"/>
        </w:rPr>
        <w:t>Срок хранения курсовых работ в цикловой комиссии или библиотечном фонде не может быть меньше срока хранения курсовых работ, установленного номенклатурой дел техникума.</w:t>
      </w:r>
    </w:p>
    <w:p w:rsidR="009F4D9B" w:rsidRDefault="009F4D9B" w:rsidP="009F4D9B">
      <w:pPr>
        <w:ind w:right="-6" w:firstLine="540"/>
        <w:jc w:val="both"/>
        <w:rPr>
          <w:sz w:val="28"/>
          <w:szCs w:val="28"/>
        </w:rPr>
      </w:pPr>
      <w:r>
        <w:rPr>
          <w:sz w:val="28"/>
          <w:szCs w:val="28"/>
        </w:rPr>
        <w:t>После минования надобности в курсовых работах председатель методической комиссии передает данные работы архивариусу для последующего хранения в архиве</w:t>
      </w:r>
      <w:r w:rsidR="002669D2">
        <w:rPr>
          <w:sz w:val="28"/>
          <w:szCs w:val="28"/>
        </w:rPr>
        <w:t xml:space="preserve"> </w:t>
      </w:r>
      <w:r>
        <w:rPr>
          <w:sz w:val="28"/>
          <w:szCs w:val="28"/>
        </w:rPr>
        <w:t>техникума.</w:t>
      </w:r>
    </w:p>
    <w:p w:rsidR="009F4D9B" w:rsidRDefault="009F4D9B" w:rsidP="009F4D9B">
      <w:pPr>
        <w:spacing w:after="360"/>
        <w:ind w:right="-6" w:firstLine="540"/>
        <w:jc w:val="both"/>
        <w:rPr>
          <w:color w:val="000000"/>
        </w:rPr>
      </w:pPr>
      <w:r>
        <w:rPr>
          <w:color w:val="000000"/>
          <w:sz w:val="28"/>
          <w:szCs w:val="28"/>
        </w:rPr>
        <w:t xml:space="preserve">6.3. По истечении установленного номенклатурой дел техникума срока </w:t>
      </w:r>
      <w:r w:rsidRPr="009F4D9B">
        <w:rPr>
          <w:color w:val="000000"/>
          <w:sz w:val="28"/>
          <w:szCs w:val="28"/>
        </w:rPr>
        <w:t>хранения курсовые работы подлежат уничтожению в установленном порядке</w:t>
      </w:r>
      <w:proofErr w:type="gramStart"/>
      <w:r w:rsidRPr="009F4D9B">
        <w:rPr>
          <w:color w:val="000000"/>
          <w:sz w:val="28"/>
          <w:szCs w:val="28"/>
        </w:rPr>
        <w:t>.</w:t>
      </w:r>
      <w:proofErr w:type="gramEnd"/>
      <w:r w:rsidRPr="009F4D9B">
        <w:rPr>
          <w:spacing w:val="-1"/>
          <w:sz w:val="28"/>
          <w:szCs w:val="28"/>
        </w:rPr>
        <w:t xml:space="preserve"> (</w:t>
      </w:r>
      <w:proofErr w:type="gramStart"/>
      <w:r w:rsidRPr="009F4D9B">
        <w:rPr>
          <w:spacing w:val="-1"/>
          <w:sz w:val="28"/>
          <w:szCs w:val="28"/>
        </w:rPr>
        <w:t>п</w:t>
      </w:r>
      <w:proofErr w:type="gramEnd"/>
      <w:r w:rsidRPr="009F4D9B">
        <w:rPr>
          <w:spacing w:val="-1"/>
          <w:sz w:val="28"/>
          <w:szCs w:val="28"/>
        </w:rPr>
        <w:t>роекта).</w:t>
      </w:r>
    </w:p>
    <w:p w:rsidR="00040BC2" w:rsidRPr="004140C8" w:rsidRDefault="00040BC2" w:rsidP="00040BC2">
      <w:pPr>
        <w:shd w:val="clear" w:color="auto" w:fill="FFFFFF"/>
        <w:spacing w:line="360" w:lineRule="auto"/>
        <w:jc w:val="both"/>
        <w:rPr>
          <w:rFonts w:eastAsia="Calibri"/>
          <w:b/>
          <w:sz w:val="28"/>
          <w:szCs w:val="28"/>
          <w:lang w:eastAsia="en-US"/>
        </w:rPr>
      </w:pPr>
    </w:p>
    <w:sectPr w:rsidR="00040BC2" w:rsidRPr="004140C8" w:rsidSect="00040BC2">
      <w:footerReference w:type="default" r:id="rId9"/>
      <w:pgSz w:w="11906" w:h="16838"/>
      <w:pgMar w:top="1134" w:right="851" w:bottom="1134" w:left="1276"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1F" w:rsidRDefault="00EA671F" w:rsidP="007D3BAA">
      <w:r>
        <w:separator/>
      </w:r>
    </w:p>
  </w:endnote>
  <w:endnote w:type="continuationSeparator" w:id="0">
    <w:p w:rsidR="00EA671F" w:rsidRDefault="00EA671F" w:rsidP="007D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264" w:rsidRDefault="00C50264">
    <w:pPr>
      <w:pStyle w:val="aa"/>
      <w:jc w:val="right"/>
    </w:pPr>
  </w:p>
  <w:p w:rsidR="00C50264" w:rsidRDefault="00C502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1F" w:rsidRDefault="00EA671F" w:rsidP="007D3BAA">
      <w:r>
        <w:separator/>
      </w:r>
    </w:p>
  </w:footnote>
  <w:footnote w:type="continuationSeparator" w:id="0">
    <w:p w:rsidR="00EA671F" w:rsidRDefault="00EA671F" w:rsidP="007D3B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36C80A"/>
    <w:lvl w:ilvl="0">
      <w:numFmt w:val="bullet"/>
      <w:lvlText w:val="*"/>
      <w:lvlJc w:val="left"/>
    </w:lvl>
  </w:abstractNum>
  <w:abstractNum w:abstractNumId="1">
    <w:nsid w:val="07364990"/>
    <w:multiLevelType w:val="multilevel"/>
    <w:tmpl w:val="DBFA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009FF"/>
    <w:multiLevelType w:val="hybridMultilevel"/>
    <w:tmpl w:val="70A869D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65671"/>
    <w:multiLevelType w:val="hybridMultilevel"/>
    <w:tmpl w:val="ECB203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927710"/>
    <w:multiLevelType w:val="hybridMultilevel"/>
    <w:tmpl w:val="D76249BA"/>
    <w:lvl w:ilvl="0" w:tplc="9860429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EC01C0D"/>
    <w:multiLevelType w:val="multilevel"/>
    <w:tmpl w:val="8CE2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C37F33"/>
    <w:multiLevelType w:val="hybridMultilevel"/>
    <w:tmpl w:val="D308742E"/>
    <w:lvl w:ilvl="0" w:tplc="7160107E">
      <w:start w:val="1"/>
      <w:numFmt w:val="decimal"/>
      <w:lvlText w:val="%1."/>
      <w:lvlJc w:val="left"/>
      <w:pPr>
        <w:tabs>
          <w:tab w:val="num" w:pos="1911"/>
        </w:tabs>
        <w:ind w:left="720" w:firstLine="709"/>
      </w:pPr>
      <w:rPr>
        <w:rFonts w:hint="default"/>
        <w:i w:val="0"/>
        <w:strike w:val="0"/>
        <w:dstrike w:val="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47380436"/>
    <w:multiLevelType w:val="multilevel"/>
    <w:tmpl w:val="61CE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D3DF4"/>
    <w:multiLevelType w:val="multilevel"/>
    <w:tmpl w:val="0136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F463B"/>
    <w:multiLevelType w:val="hybridMultilevel"/>
    <w:tmpl w:val="551A50D6"/>
    <w:lvl w:ilvl="0" w:tplc="6EE6E590">
      <w:start w:val="2"/>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F02415D"/>
    <w:multiLevelType w:val="hybridMultilevel"/>
    <w:tmpl w:val="569E862E"/>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50F21E11"/>
    <w:multiLevelType w:val="multilevel"/>
    <w:tmpl w:val="588E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9422B"/>
    <w:multiLevelType w:val="hybridMultilevel"/>
    <w:tmpl w:val="551A50D6"/>
    <w:lvl w:ilvl="0" w:tplc="6EE6E590">
      <w:start w:val="2"/>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2F3493B"/>
    <w:multiLevelType w:val="hybridMultilevel"/>
    <w:tmpl w:val="35182594"/>
    <w:lvl w:ilvl="0" w:tplc="9860429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6A19010C"/>
    <w:multiLevelType w:val="hybridMultilevel"/>
    <w:tmpl w:val="CE6469A2"/>
    <w:lvl w:ilvl="0" w:tplc="9860429A">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F716694"/>
    <w:multiLevelType w:val="multilevel"/>
    <w:tmpl w:val="C6D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8"/>
  </w:num>
  <w:num w:numId="4">
    <w:abstractNumId w:val="5"/>
  </w:num>
  <w:num w:numId="5">
    <w:abstractNumId w:val="11"/>
  </w:num>
  <w:num w:numId="6">
    <w:abstractNumId w:val="1"/>
  </w:num>
  <w:num w:numId="7">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8">
    <w:abstractNumId w:val="13"/>
  </w:num>
  <w:num w:numId="9">
    <w:abstractNumId w:val="4"/>
  </w:num>
  <w:num w:numId="10">
    <w:abstractNumId w:val="14"/>
  </w:num>
  <w:num w:numId="11">
    <w:abstractNumId w:val="6"/>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6FD"/>
    <w:rsid w:val="00001125"/>
    <w:rsid w:val="00011A48"/>
    <w:rsid w:val="00040141"/>
    <w:rsid w:val="00040BC2"/>
    <w:rsid w:val="0009576F"/>
    <w:rsid w:val="000B017E"/>
    <w:rsid w:val="000C67F1"/>
    <w:rsid w:val="000E46CA"/>
    <w:rsid w:val="00126997"/>
    <w:rsid w:val="001445D2"/>
    <w:rsid w:val="001715A7"/>
    <w:rsid w:val="00252766"/>
    <w:rsid w:val="002669D2"/>
    <w:rsid w:val="002B23B9"/>
    <w:rsid w:val="002C273D"/>
    <w:rsid w:val="002F6CE6"/>
    <w:rsid w:val="00320A3E"/>
    <w:rsid w:val="003A61A0"/>
    <w:rsid w:val="003D75AD"/>
    <w:rsid w:val="0040098A"/>
    <w:rsid w:val="004140C8"/>
    <w:rsid w:val="004173C8"/>
    <w:rsid w:val="0042663A"/>
    <w:rsid w:val="00450195"/>
    <w:rsid w:val="004839F7"/>
    <w:rsid w:val="004C1FF0"/>
    <w:rsid w:val="00505009"/>
    <w:rsid w:val="00543EC8"/>
    <w:rsid w:val="005558F2"/>
    <w:rsid w:val="00563C3E"/>
    <w:rsid w:val="00585982"/>
    <w:rsid w:val="005D67C4"/>
    <w:rsid w:val="00613355"/>
    <w:rsid w:val="00613400"/>
    <w:rsid w:val="006515BC"/>
    <w:rsid w:val="006776FD"/>
    <w:rsid w:val="00686FE2"/>
    <w:rsid w:val="006B68D6"/>
    <w:rsid w:val="007000F8"/>
    <w:rsid w:val="00702FE4"/>
    <w:rsid w:val="00716B94"/>
    <w:rsid w:val="007471BF"/>
    <w:rsid w:val="007D3BAA"/>
    <w:rsid w:val="007D5008"/>
    <w:rsid w:val="007F41BF"/>
    <w:rsid w:val="00845140"/>
    <w:rsid w:val="008B680B"/>
    <w:rsid w:val="008B778B"/>
    <w:rsid w:val="00906A40"/>
    <w:rsid w:val="00911350"/>
    <w:rsid w:val="009C7BC3"/>
    <w:rsid w:val="009E4595"/>
    <w:rsid w:val="009F4D9B"/>
    <w:rsid w:val="00A44D8E"/>
    <w:rsid w:val="00AF5EFD"/>
    <w:rsid w:val="00AF765B"/>
    <w:rsid w:val="00AF76CD"/>
    <w:rsid w:val="00B402BC"/>
    <w:rsid w:val="00B51FEB"/>
    <w:rsid w:val="00B576F9"/>
    <w:rsid w:val="00B76474"/>
    <w:rsid w:val="00B95404"/>
    <w:rsid w:val="00B9607A"/>
    <w:rsid w:val="00BB2686"/>
    <w:rsid w:val="00BC1998"/>
    <w:rsid w:val="00BD6785"/>
    <w:rsid w:val="00C13D97"/>
    <w:rsid w:val="00C2700B"/>
    <w:rsid w:val="00C50264"/>
    <w:rsid w:val="00CE16C2"/>
    <w:rsid w:val="00CE41E6"/>
    <w:rsid w:val="00D219C8"/>
    <w:rsid w:val="00D366E6"/>
    <w:rsid w:val="00E61B4A"/>
    <w:rsid w:val="00E64E10"/>
    <w:rsid w:val="00E73AE5"/>
    <w:rsid w:val="00E97F19"/>
    <w:rsid w:val="00EA671F"/>
    <w:rsid w:val="00EC7E27"/>
    <w:rsid w:val="00F50347"/>
    <w:rsid w:val="00FA12CA"/>
    <w:rsid w:val="00FF7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E6"/>
    <w:rPr>
      <w:sz w:val="24"/>
      <w:szCs w:val="24"/>
    </w:rPr>
  </w:style>
  <w:style w:type="paragraph" w:styleId="3">
    <w:name w:val="heading 3"/>
    <w:basedOn w:val="a"/>
    <w:link w:val="30"/>
    <w:uiPriority w:val="9"/>
    <w:qFormat/>
    <w:rsid w:val="006133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3355"/>
    <w:rPr>
      <w:b/>
      <w:bCs/>
      <w:sz w:val="27"/>
      <w:szCs w:val="27"/>
    </w:rPr>
  </w:style>
  <w:style w:type="character" w:customStyle="1" w:styleId="apple-converted-space">
    <w:name w:val="apple-converted-space"/>
    <w:basedOn w:val="a0"/>
    <w:rsid w:val="00613355"/>
  </w:style>
  <w:style w:type="character" w:styleId="a3">
    <w:name w:val="Hyperlink"/>
    <w:basedOn w:val="a0"/>
    <w:uiPriority w:val="99"/>
    <w:unhideWhenUsed/>
    <w:rsid w:val="00613355"/>
    <w:rPr>
      <w:color w:val="0000FF"/>
      <w:u w:val="single"/>
    </w:rPr>
  </w:style>
  <w:style w:type="paragraph" w:styleId="a4">
    <w:name w:val="Normal (Web)"/>
    <w:basedOn w:val="a"/>
    <w:uiPriority w:val="99"/>
    <w:unhideWhenUsed/>
    <w:rsid w:val="00613355"/>
    <w:pPr>
      <w:spacing w:before="100" w:beforeAutospacing="1" w:after="100" w:afterAutospacing="1"/>
    </w:pPr>
  </w:style>
  <w:style w:type="character" w:styleId="a5">
    <w:name w:val="Emphasis"/>
    <w:basedOn w:val="a0"/>
    <w:uiPriority w:val="20"/>
    <w:qFormat/>
    <w:rsid w:val="00613355"/>
    <w:rPr>
      <w:i/>
      <w:iCs/>
    </w:rPr>
  </w:style>
  <w:style w:type="paragraph" w:styleId="a6">
    <w:name w:val="Title"/>
    <w:basedOn w:val="a"/>
    <w:next w:val="a"/>
    <w:link w:val="a7"/>
    <w:qFormat/>
    <w:rsid w:val="00613355"/>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613355"/>
    <w:rPr>
      <w:rFonts w:ascii="Cambria" w:eastAsia="Times New Roman" w:hAnsi="Cambria" w:cs="Times New Roman"/>
      <w:b/>
      <w:bCs/>
      <w:kern w:val="28"/>
      <w:sz w:val="32"/>
      <w:szCs w:val="32"/>
    </w:rPr>
  </w:style>
  <w:style w:type="paragraph" w:styleId="a8">
    <w:name w:val="header"/>
    <w:basedOn w:val="a"/>
    <w:link w:val="a9"/>
    <w:rsid w:val="007D3BAA"/>
    <w:pPr>
      <w:tabs>
        <w:tab w:val="center" w:pos="4677"/>
        <w:tab w:val="right" w:pos="9355"/>
      </w:tabs>
    </w:pPr>
  </w:style>
  <w:style w:type="character" w:customStyle="1" w:styleId="a9">
    <w:name w:val="Верхний колонтитул Знак"/>
    <w:basedOn w:val="a0"/>
    <w:link w:val="a8"/>
    <w:rsid w:val="007D3BAA"/>
    <w:rPr>
      <w:sz w:val="24"/>
      <w:szCs w:val="24"/>
    </w:rPr>
  </w:style>
  <w:style w:type="paragraph" w:styleId="aa">
    <w:name w:val="footer"/>
    <w:basedOn w:val="a"/>
    <w:link w:val="ab"/>
    <w:uiPriority w:val="99"/>
    <w:rsid w:val="007D3BAA"/>
    <w:pPr>
      <w:tabs>
        <w:tab w:val="center" w:pos="4677"/>
        <w:tab w:val="right" w:pos="9355"/>
      </w:tabs>
    </w:pPr>
  </w:style>
  <w:style w:type="character" w:customStyle="1" w:styleId="ab">
    <w:name w:val="Нижний колонтитул Знак"/>
    <w:basedOn w:val="a0"/>
    <w:link w:val="aa"/>
    <w:uiPriority w:val="99"/>
    <w:rsid w:val="007D3BAA"/>
    <w:rPr>
      <w:sz w:val="24"/>
      <w:szCs w:val="24"/>
    </w:rPr>
  </w:style>
  <w:style w:type="paragraph" w:styleId="ac">
    <w:name w:val="No Spacing"/>
    <w:qFormat/>
    <w:rsid w:val="008B778B"/>
    <w:rPr>
      <w:sz w:val="24"/>
      <w:szCs w:val="24"/>
    </w:rPr>
  </w:style>
  <w:style w:type="paragraph" w:styleId="ad">
    <w:name w:val="Balloon Text"/>
    <w:basedOn w:val="a"/>
    <w:link w:val="ae"/>
    <w:rsid w:val="00252766"/>
    <w:rPr>
      <w:rFonts w:ascii="Tahoma" w:hAnsi="Tahoma" w:cs="Tahoma"/>
      <w:sz w:val="16"/>
      <w:szCs w:val="16"/>
    </w:rPr>
  </w:style>
  <w:style w:type="character" w:customStyle="1" w:styleId="ae">
    <w:name w:val="Текст выноски Знак"/>
    <w:basedOn w:val="a0"/>
    <w:link w:val="ad"/>
    <w:rsid w:val="00252766"/>
    <w:rPr>
      <w:rFonts w:ascii="Tahoma" w:hAnsi="Tahoma" w:cs="Tahoma"/>
      <w:sz w:val="16"/>
      <w:szCs w:val="16"/>
    </w:rPr>
  </w:style>
  <w:style w:type="paragraph" w:styleId="af">
    <w:name w:val="Body Text Indent"/>
    <w:basedOn w:val="a"/>
    <w:link w:val="af0"/>
    <w:rsid w:val="00E73AE5"/>
    <w:pPr>
      <w:ind w:firstLine="567"/>
      <w:jc w:val="both"/>
    </w:pPr>
    <w:rPr>
      <w:sz w:val="28"/>
      <w:szCs w:val="20"/>
    </w:rPr>
  </w:style>
  <w:style w:type="character" w:customStyle="1" w:styleId="af0">
    <w:name w:val="Основной текст с отступом Знак"/>
    <w:basedOn w:val="a0"/>
    <w:link w:val="af"/>
    <w:rsid w:val="00E73AE5"/>
    <w:rPr>
      <w:sz w:val="28"/>
    </w:rPr>
  </w:style>
  <w:style w:type="paragraph" w:customStyle="1" w:styleId="ConsPlusNormal">
    <w:name w:val="ConsPlusNormal"/>
    <w:rsid w:val="00E73AE5"/>
    <w:pPr>
      <w:widowControl w:val="0"/>
      <w:autoSpaceDE w:val="0"/>
      <w:autoSpaceDN w:val="0"/>
      <w:adjustRightInd w:val="0"/>
      <w:ind w:firstLine="720"/>
    </w:pPr>
    <w:rPr>
      <w:rFonts w:ascii="Arial" w:hAnsi="Arial" w:cs="Arial"/>
    </w:rPr>
  </w:style>
  <w:style w:type="paragraph" w:customStyle="1" w:styleId="ConsPlusNonformat">
    <w:name w:val="ConsPlusNonformat"/>
    <w:rsid w:val="00E73AE5"/>
    <w:pPr>
      <w:autoSpaceDE w:val="0"/>
      <w:autoSpaceDN w:val="0"/>
      <w:adjustRightInd w:val="0"/>
    </w:pPr>
    <w:rPr>
      <w:rFonts w:ascii="Courier New" w:hAnsi="Courier New" w:cs="Courier New"/>
    </w:rPr>
  </w:style>
  <w:style w:type="paragraph" w:styleId="af1">
    <w:name w:val="Body Text"/>
    <w:basedOn w:val="a"/>
    <w:link w:val="af2"/>
    <w:rsid w:val="00E73AE5"/>
    <w:pPr>
      <w:spacing w:after="120"/>
    </w:pPr>
    <w:rPr>
      <w:lang w:val="x-none" w:eastAsia="x-none"/>
    </w:rPr>
  </w:style>
  <w:style w:type="character" w:customStyle="1" w:styleId="af2">
    <w:name w:val="Основной текст Знак"/>
    <w:basedOn w:val="a0"/>
    <w:link w:val="af1"/>
    <w:rsid w:val="00E73AE5"/>
    <w:rPr>
      <w:sz w:val="24"/>
      <w:szCs w:val="24"/>
      <w:lang w:val="x-none" w:eastAsia="x-none"/>
    </w:rPr>
  </w:style>
  <w:style w:type="paragraph" w:styleId="31">
    <w:name w:val="Body Text Indent 3"/>
    <w:basedOn w:val="a"/>
    <w:link w:val="32"/>
    <w:rsid w:val="00E73AE5"/>
    <w:pPr>
      <w:spacing w:after="120"/>
      <w:ind w:left="283"/>
    </w:pPr>
    <w:rPr>
      <w:sz w:val="16"/>
      <w:szCs w:val="16"/>
      <w:lang w:val="x-none" w:eastAsia="x-none"/>
    </w:rPr>
  </w:style>
  <w:style w:type="character" w:customStyle="1" w:styleId="32">
    <w:name w:val="Основной текст с отступом 3 Знак"/>
    <w:basedOn w:val="a0"/>
    <w:link w:val="31"/>
    <w:rsid w:val="00E73AE5"/>
    <w:rPr>
      <w:sz w:val="16"/>
      <w:szCs w:val="16"/>
      <w:lang w:val="x-none" w:eastAsia="x-none"/>
    </w:rPr>
  </w:style>
  <w:style w:type="paragraph" w:styleId="af3">
    <w:name w:val="List Paragraph"/>
    <w:basedOn w:val="a"/>
    <w:uiPriority w:val="34"/>
    <w:qFormat/>
    <w:rsid w:val="00040BC2"/>
    <w:pPr>
      <w:ind w:left="720"/>
      <w:contextualSpacing/>
      <w:jc w:val="both"/>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E6"/>
    <w:rPr>
      <w:sz w:val="24"/>
      <w:szCs w:val="24"/>
    </w:rPr>
  </w:style>
  <w:style w:type="paragraph" w:styleId="3">
    <w:name w:val="heading 3"/>
    <w:basedOn w:val="a"/>
    <w:link w:val="30"/>
    <w:uiPriority w:val="9"/>
    <w:qFormat/>
    <w:rsid w:val="0061335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3355"/>
    <w:rPr>
      <w:b/>
      <w:bCs/>
      <w:sz w:val="27"/>
      <w:szCs w:val="27"/>
    </w:rPr>
  </w:style>
  <w:style w:type="character" w:customStyle="1" w:styleId="apple-converted-space">
    <w:name w:val="apple-converted-space"/>
    <w:basedOn w:val="a0"/>
    <w:rsid w:val="00613355"/>
  </w:style>
  <w:style w:type="character" w:styleId="a3">
    <w:name w:val="Hyperlink"/>
    <w:basedOn w:val="a0"/>
    <w:uiPriority w:val="99"/>
    <w:unhideWhenUsed/>
    <w:rsid w:val="00613355"/>
    <w:rPr>
      <w:color w:val="0000FF"/>
      <w:u w:val="single"/>
    </w:rPr>
  </w:style>
  <w:style w:type="paragraph" w:styleId="a4">
    <w:name w:val="Normal (Web)"/>
    <w:basedOn w:val="a"/>
    <w:uiPriority w:val="99"/>
    <w:unhideWhenUsed/>
    <w:rsid w:val="00613355"/>
    <w:pPr>
      <w:spacing w:before="100" w:beforeAutospacing="1" w:after="100" w:afterAutospacing="1"/>
    </w:pPr>
  </w:style>
  <w:style w:type="character" w:styleId="a5">
    <w:name w:val="Emphasis"/>
    <w:basedOn w:val="a0"/>
    <w:uiPriority w:val="20"/>
    <w:qFormat/>
    <w:rsid w:val="00613355"/>
    <w:rPr>
      <w:i/>
      <w:iCs/>
    </w:rPr>
  </w:style>
  <w:style w:type="paragraph" w:styleId="a6">
    <w:name w:val="Title"/>
    <w:basedOn w:val="a"/>
    <w:next w:val="a"/>
    <w:link w:val="a7"/>
    <w:qFormat/>
    <w:rsid w:val="00613355"/>
    <w:pPr>
      <w:spacing w:before="240" w:after="60"/>
      <w:jc w:val="center"/>
      <w:outlineLvl w:val="0"/>
    </w:pPr>
    <w:rPr>
      <w:rFonts w:ascii="Cambria" w:hAnsi="Cambria"/>
      <w:b/>
      <w:bCs/>
      <w:kern w:val="28"/>
      <w:sz w:val="32"/>
      <w:szCs w:val="32"/>
    </w:rPr>
  </w:style>
  <w:style w:type="character" w:customStyle="1" w:styleId="a7">
    <w:name w:val="Название Знак"/>
    <w:basedOn w:val="a0"/>
    <w:link w:val="a6"/>
    <w:rsid w:val="00613355"/>
    <w:rPr>
      <w:rFonts w:ascii="Cambria" w:eastAsia="Times New Roman" w:hAnsi="Cambria" w:cs="Times New Roman"/>
      <w:b/>
      <w:bCs/>
      <w:kern w:val="28"/>
      <w:sz w:val="32"/>
      <w:szCs w:val="32"/>
    </w:rPr>
  </w:style>
  <w:style w:type="paragraph" w:styleId="a8">
    <w:name w:val="header"/>
    <w:basedOn w:val="a"/>
    <w:link w:val="a9"/>
    <w:rsid w:val="007D3BAA"/>
    <w:pPr>
      <w:tabs>
        <w:tab w:val="center" w:pos="4677"/>
        <w:tab w:val="right" w:pos="9355"/>
      </w:tabs>
    </w:pPr>
  </w:style>
  <w:style w:type="character" w:customStyle="1" w:styleId="a9">
    <w:name w:val="Верхний колонтитул Знак"/>
    <w:basedOn w:val="a0"/>
    <w:link w:val="a8"/>
    <w:rsid w:val="007D3BAA"/>
    <w:rPr>
      <w:sz w:val="24"/>
      <w:szCs w:val="24"/>
    </w:rPr>
  </w:style>
  <w:style w:type="paragraph" w:styleId="aa">
    <w:name w:val="footer"/>
    <w:basedOn w:val="a"/>
    <w:link w:val="ab"/>
    <w:uiPriority w:val="99"/>
    <w:rsid w:val="007D3BAA"/>
    <w:pPr>
      <w:tabs>
        <w:tab w:val="center" w:pos="4677"/>
        <w:tab w:val="right" w:pos="9355"/>
      </w:tabs>
    </w:pPr>
  </w:style>
  <w:style w:type="character" w:customStyle="1" w:styleId="ab">
    <w:name w:val="Нижний колонтитул Знак"/>
    <w:basedOn w:val="a0"/>
    <w:link w:val="aa"/>
    <w:uiPriority w:val="99"/>
    <w:rsid w:val="007D3BAA"/>
    <w:rPr>
      <w:sz w:val="24"/>
      <w:szCs w:val="24"/>
    </w:rPr>
  </w:style>
  <w:style w:type="paragraph" w:styleId="ac">
    <w:name w:val="No Spacing"/>
    <w:qFormat/>
    <w:rsid w:val="008B778B"/>
    <w:rPr>
      <w:sz w:val="24"/>
      <w:szCs w:val="24"/>
    </w:rPr>
  </w:style>
  <w:style w:type="paragraph" w:styleId="ad">
    <w:name w:val="Balloon Text"/>
    <w:basedOn w:val="a"/>
    <w:link w:val="ae"/>
    <w:rsid w:val="00252766"/>
    <w:rPr>
      <w:rFonts w:ascii="Tahoma" w:hAnsi="Tahoma" w:cs="Tahoma"/>
      <w:sz w:val="16"/>
      <w:szCs w:val="16"/>
    </w:rPr>
  </w:style>
  <w:style w:type="character" w:customStyle="1" w:styleId="ae">
    <w:name w:val="Текст выноски Знак"/>
    <w:basedOn w:val="a0"/>
    <w:link w:val="ad"/>
    <w:rsid w:val="00252766"/>
    <w:rPr>
      <w:rFonts w:ascii="Tahoma" w:hAnsi="Tahoma" w:cs="Tahoma"/>
      <w:sz w:val="16"/>
      <w:szCs w:val="16"/>
    </w:rPr>
  </w:style>
  <w:style w:type="paragraph" w:styleId="af">
    <w:name w:val="Body Text Indent"/>
    <w:basedOn w:val="a"/>
    <w:link w:val="af0"/>
    <w:rsid w:val="00E73AE5"/>
    <w:pPr>
      <w:ind w:firstLine="567"/>
      <w:jc w:val="both"/>
    </w:pPr>
    <w:rPr>
      <w:sz w:val="28"/>
      <w:szCs w:val="20"/>
    </w:rPr>
  </w:style>
  <w:style w:type="character" w:customStyle="1" w:styleId="af0">
    <w:name w:val="Основной текст с отступом Знак"/>
    <w:basedOn w:val="a0"/>
    <w:link w:val="af"/>
    <w:rsid w:val="00E73AE5"/>
    <w:rPr>
      <w:sz w:val="28"/>
    </w:rPr>
  </w:style>
  <w:style w:type="paragraph" w:customStyle="1" w:styleId="ConsPlusNormal">
    <w:name w:val="ConsPlusNormal"/>
    <w:rsid w:val="00E73AE5"/>
    <w:pPr>
      <w:widowControl w:val="0"/>
      <w:autoSpaceDE w:val="0"/>
      <w:autoSpaceDN w:val="0"/>
      <w:adjustRightInd w:val="0"/>
      <w:ind w:firstLine="720"/>
    </w:pPr>
    <w:rPr>
      <w:rFonts w:ascii="Arial" w:hAnsi="Arial" w:cs="Arial"/>
    </w:rPr>
  </w:style>
  <w:style w:type="paragraph" w:customStyle="1" w:styleId="ConsPlusNonformat">
    <w:name w:val="ConsPlusNonformat"/>
    <w:rsid w:val="00E73AE5"/>
    <w:pPr>
      <w:autoSpaceDE w:val="0"/>
      <w:autoSpaceDN w:val="0"/>
      <w:adjustRightInd w:val="0"/>
    </w:pPr>
    <w:rPr>
      <w:rFonts w:ascii="Courier New" w:hAnsi="Courier New" w:cs="Courier New"/>
    </w:rPr>
  </w:style>
  <w:style w:type="paragraph" w:styleId="af1">
    <w:name w:val="Body Text"/>
    <w:basedOn w:val="a"/>
    <w:link w:val="af2"/>
    <w:rsid w:val="00E73AE5"/>
    <w:pPr>
      <w:spacing w:after="120"/>
    </w:pPr>
    <w:rPr>
      <w:lang w:val="x-none" w:eastAsia="x-none"/>
    </w:rPr>
  </w:style>
  <w:style w:type="character" w:customStyle="1" w:styleId="af2">
    <w:name w:val="Основной текст Знак"/>
    <w:basedOn w:val="a0"/>
    <w:link w:val="af1"/>
    <w:rsid w:val="00E73AE5"/>
    <w:rPr>
      <w:sz w:val="24"/>
      <w:szCs w:val="24"/>
      <w:lang w:val="x-none" w:eastAsia="x-none"/>
    </w:rPr>
  </w:style>
  <w:style w:type="paragraph" w:styleId="31">
    <w:name w:val="Body Text Indent 3"/>
    <w:basedOn w:val="a"/>
    <w:link w:val="32"/>
    <w:rsid w:val="00E73AE5"/>
    <w:pPr>
      <w:spacing w:after="120"/>
      <w:ind w:left="283"/>
    </w:pPr>
    <w:rPr>
      <w:sz w:val="16"/>
      <w:szCs w:val="16"/>
      <w:lang w:val="x-none" w:eastAsia="x-none"/>
    </w:rPr>
  </w:style>
  <w:style w:type="character" w:customStyle="1" w:styleId="32">
    <w:name w:val="Основной текст с отступом 3 Знак"/>
    <w:basedOn w:val="a0"/>
    <w:link w:val="31"/>
    <w:rsid w:val="00E73AE5"/>
    <w:rPr>
      <w:sz w:val="16"/>
      <w:szCs w:val="16"/>
      <w:lang w:val="x-none" w:eastAsia="x-none"/>
    </w:rPr>
  </w:style>
  <w:style w:type="paragraph" w:styleId="af3">
    <w:name w:val="List Paragraph"/>
    <w:basedOn w:val="a"/>
    <w:uiPriority w:val="34"/>
    <w:qFormat/>
    <w:rsid w:val="00040BC2"/>
    <w:pPr>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4269">
      <w:bodyDiv w:val="1"/>
      <w:marLeft w:val="0"/>
      <w:marRight w:val="0"/>
      <w:marTop w:val="0"/>
      <w:marBottom w:val="0"/>
      <w:divBdr>
        <w:top w:val="none" w:sz="0" w:space="0" w:color="auto"/>
        <w:left w:val="none" w:sz="0" w:space="0" w:color="auto"/>
        <w:bottom w:val="none" w:sz="0" w:space="0" w:color="auto"/>
        <w:right w:val="none" w:sz="0" w:space="0" w:color="auto"/>
      </w:divBdr>
      <w:divsChild>
        <w:div w:id="864170337">
          <w:marLeft w:val="0"/>
          <w:marRight w:val="0"/>
          <w:marTop w:val="450"/>
          <w:marBottom w:val="0"/>
          <w:divBdr>
            <w:top w:val="none" w:sz="0" w:space="0" w:color="auto"/>
            <w:left w:val="none" w:sz="0" w:space="0" w:color="auto"/>
            <w:bottom w:val="none" w:sz="0" w:space="0" w:color="auto"/>
            <w:right w:val="none" w:sz="0" w:space="0" w:color="auto"/>
          </w:divBdr>
        </w:div>
        <w:div w:id="1307318274">
          <w:marLeft w:val="0"/>
          <w:marRight w:val="0"/>
          <w:marTop w:val="450"/>
          <w:marBottom w:val="0"/>
          <w:divBdr>
            <w:top w:val="none" w:sz="0" w:space="0" w:color="auto"/>
            <w:left w:val="none" w:sz="0" w:space="0" w:color="auto"/>
            <w:bottom w:val="none" w:sz="0" w:space="0" w:color="auto"/>
            <w:right w:val="none" w:sz="0" w:space="0" w:color="auto"/>
          </w:divBdr>
        </w:div>
        <w:div w:id="1833374751">
          <w:marLeft w:val="0"/>
          <w:marRight w:val="0"/>
          <w:marTop w:val="450"/>
          <w:marBottom w:val="0"/>
          <w:divBdr>
            <w:top w:val="none" w:sz="0" w:space="0" w:color="auto"/>
            <w:left w:val="none" w:sz="0" w:space="0" w:color="auto"/>
            <w:bottom w:val="none" w:sz="0" w:space="0" w:color="auto"/>
            <w:right w:val="none" w:sz="0" w:space="0" w:color="auto"/>
          </w:divBdr>
        </w:div>
      </w:divsChild>
    </w:div>
    <w:div w:id="1442726567">
      <w:bodyDiv w:val="1"/>
      <w:marLeft w:val="0"/>
      <w:marRight w:val="0"/>
      <w:marTop w:val="0"/>
      <w:marBottom w:val="0"/>
      <w:divBdr>
        <w:top w:val="none" w:sz="0" w:space="0" w:color="auto"/>
        <w:left w:val="none" w:sz="0" w:space="0" w:color="auto"/>
        <w:bottom w:val="none" w:sz="0" w:space="0" w:color="auto"/>
        <w:right w:val="none" w:sz="0" w:space="0" w:color="auto"/>
      </w:divBdr>
    </w:div>
    <w:div w:id="1697582511">
      <w:bodyDiv w:val="1"/>
      <w:marLeft w:val="0"/>
      <w:marRight w:val="0"/>
      <w:marTop w:val="0"/>
      <w:marBottom w:val="0"/>
      <w:divBdr>
        <w:top w:val="none" w:sz="0" w:space="0" w:color="auto"/>
        <w:left w:val="none" w:sz="0" w:space="0" w:color="auto"/>
        <w:bottom w:val="none" w:sz="0" w:space="0" w:color="auto"/>
        <w:right w:val="none" w:sz="0" w:space="0" w:color="auto"/>
      </w:divBdr>
    </w:div>
    <w:div w:id="1792824190">
      <w:bodyDiv w:val="1"/>
      <w:marLeft w:val="0"/>
      <w:marRight w:val="0"/>
      <w:marTop w:val="0"/>
      <w:marBottom w:val="0"/>
      <w:divBdr>
        <w:top w:val="none" w:sz="0" w:space="0" w:color="auto"/>
        <w:left w:val="none" w:sz="0" w:space="0" w:color="auto"/>
        <w:bottom w:val="none" w:sz="0" w:space="0" w:color="auto"/>
        <w:right w:val="none" w:sz="0" w:space="0" w:color="auto"/>
      </w:divBdr>
    </w:div>
    <w:div w:id="214245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1954</Words>
  <Characters>11142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UMR</cp:lastModifiedBy>
  <cp:revision>3</cp:revision>
  <cp:lastPrinted>2017-01-15T08:34:00Z</cp:lastPrinted>
  <dcterms:created xsi:type="dcterms:W3CDTF">2017-12-02T13:10:00Z</dcterms:created>
  <dcterms:modified xsi:type="dcterms:W3CDTF">2017-12-02T13:56:00Z</dcterms:modified>
</cp:coreProperties>
</file>